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8" w:lineRule="auto"/>
        <w:jc w:val="center"/>
      </w:pPr>
      <w:r>
        <w:rPr>
          <w:rFonts w:hint="eastAsia"/>
        </w:rPr>
        <w:t>进口仪器设备采购合同—补充</w:t>
      </w:r>
      <w:r>
        <w:t>协议</w:t>
      </w:r>
    </w:p>
    <w:tbl>
      <w:tblPr>
        <w:tblStyle w:val="12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08"/>
        <w:gridCol w:w="1929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8" w:lineRule="auto"/>
              <w:ind w:left="110" w:hanging="110" w:hangingChars="50"/>
              <w:jc w:val="left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供方（乙方）：</w:t>
            </w:r>
          </w:p>
        </w:tc>
        <w:tc>
          <w:tcPr>
            <w:tcW w:w="3508" w:type="dxa"/>
            <w:tcBorders>
              <w:top w:val="nil"/>
              <w:left w:val="nil"/>
              <w:right w:val="nil"/>
            </w:tcBorders>
          </w:tcPr>
          <w:p>
            <w:pPr>
              <w:spacing w:line="288" w:lineRule="auto"/>
              <w:jc w:val="left"/>
              <w:rPr>
                <w:rFonts w:ascii="宋体" w:hAnsi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ordWrap w:val="0"/>
              <w:spacing w:line="288" w:lineRule="auto"/>
              <w:jc w:val="righ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合同编号</w:t>
            </w:r>
            <w:r>
              <w:rPr>
                <w:rFonts w:hint="eastAsia" w:ascii="宋体" w:hAnsi="宋体" w:cs="宋体"/>
                <w:sz w:val="22"/>
                <w:szCs w:val="24"/>
              </w:rPr>
              <w:t>：</w:t>
            </w:r>
          </w:p>
        </w:tc>
        <w:tc>
          <w:tcPr>
            <w:tcW w:w="2889" w:type="dxa"/>
            <w:tcBorders>
              <w:top w:val="nil"/>
              <w:left w:val="nil"/>
              <w:right w:val="nil"/>
            </w:tcBorders>
          </w:tcPr>
          <w:p>
            <w:pPr>
              <w:wordWrap w:val="0"/>
              <w:spacing w:line="288" w:lineRule="auto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ordWrap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需方（甲方）：</w:t>
            </w:r>
          </w:p>
        </w:tc>
        <w:tc>
          <w:tcPr>
            <w:tcW w:w="3508" w:type="dxa"/>
            <w:tcBorders>
              <w:left w:val="nil"/>
              <w:right w:val="nil"/>
            </w:tcBorders>
          </w:tcPr>
          <w:p>
            <w:pPr>
              <w:wordWrap w:val="0"/>
              <w:spacing w:line="288" w:lineRule="auto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西南大学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ordWrap w:val="0"/>
              <w:spacing w:line="288" w:lineRule="auto"/>
              <w:jc w:val="right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需方用户单位：</w:t>
            </w:r>
          </w:p>
        </w:tc>
        <w:tc>
          <w:tcPr>
            <w:tcW w:w="2889" w:type="dxa"/>
            <w:tcBorders>
              <w:left w:val="nil"/>
              <w:right w:val="nil"/>
            </w:tcBorders>
          </w:tcPr>
          <w:p>
            <w:pPr>
              <w:wordWrap w:val="0"/>
              <w:spacing w:line="288" w:lineRule="auto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</w:tbl>
    <w:p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</w:t>
      </w:r>
    </w:p>
    <w:p>
      <w:pPr>
        <w:spacing w:line="288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需方就所需进口仪器、设备（包括相关硬件、软件、集成系统在内，以下统称货物/产品）按照采购程序进行采购（采购项目编号：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；项目名称：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4"/>
          <w:szCs w:val="24"/>
        </w:rPr>
        <w:t>后，确定供方为中标（成交）供应商。依据《中华人民共和国政府采购法》、《中华人民共和国合同法》等有关法律、法规，遵循平等、自愿、公平和诚实信用原则，供、需双方协商一致，签订本协议。</w:t>
      </w:r>
    </w:p>
    <w:p>
      <w:pPr>
        <w:pStyle w:val="21"/>
        <w:numPr>
          <w:ilvl w:val="0"/>
          <w:numId w:val="1"/>
        </w:numPr>
        <w:spacing w:line="288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现由于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宋体" w:hAnsi="宋体" w:cs="宋体"/>
          <w:sz w:val="24"/>
          <w:szCs w:val="24"/>
        </w:rPr>
        <w:t>原因，合同部分信息</w:t>
      </w:r>
      <w:r>
        <w:rPr>
          <w:rFonts w:hint="eastAsia" w:ascii="宋体" w:hAnsi="宋体" w:cs="宋体"/>
          <w:sz w:val="24"/>
          <w:szCs w:val="24"/>
        </w:rPr>
        <w:t>产生</w:t>
      </w:r>
      <w:r>
        <w:rPr>
          <w:rFonts w:ascii="宋体" w:hAnsi="宋体" w:cs="宋体"/>
          <w:sz w:val="24"/>
          <w:szCs w:val="24"/>
        </w:rPr>
        <w:t>变更，特签订本</w:t>
      </w:r>
      <w:r>
        <w:rPr>
          <w:rFonts w:hint="eastAsia" w:ascii="宋体" w:hAnsi="宋体" w:cs="宋体"/>
          <w:sz w:val="24"/>
          <w:szCs w:val="24"/>
        </w:rPr>
        <w:t>补充协议</w:t>
      </w:r>
      <w:r>
        <w:rPr>
          <w:rFonts w:ascii="宋体" w:hAnsi="宋体" w:cs="宋体"/>
          <w:sz w:val="24"/>
          <w:szCs w:val="24"/>
        </w:rPr>
        <w:t>，变更信息如下：</w:t>
      </w:r>
    </w:p>
    <w:p>
      <w:pPr>
        <w:spacing w:line="288" w:lineRule="auto"/>
        <w:ind w:left="1039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变更前</w:t>
      </w:r>
      <w:r>
        <w:rPr>
          <w:rFonts w:ascii="宋体" w:hAnsi="宋体" w:cs="宋体"/>
          <w:sz w:val="24"/>
          <w:szCs w:val="24"/>
        </w:rPr>
        <w:t>：</w:t>
      </w:r>
    </w:p>
    <w:p>
      <w:pPr>
        <w:spacing w:line="288" w:lineRule="auto"/>
        <w:ind w:left="103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变更后</w:t>
      </w:r>
      <w:r>
        <w:rPr>
          <w:rFonts w:ascii="宋体" w:hAnsi="宋体" w:cs="宋体"/>
          <w:sz w:val="24"/>
          <w:szCs w:val="24"/>
        </w:rPr>
        <w:t>：</w:t>
      </w:r>
    </w:p>
    <w:p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所有</w:t>
      </w:r>
      <w:r>
        <w:rPr>
          <w:rFonts w:ascii="宋体" w:hAnsi="宋体" w:cs="宋体"/>
          <w:sz w:val="24"/>
          <w:szCs w:val="24"/>
        </w:rPr>
        <w:t>货物仅以上信息产生变更，型号，配置，技术参数，交货期，</w:t>
      </w:r>
      <w:r>
        <w:rPr>
          <w:rFonts w:hint="eastAsia" w:ascii="宋体" w:hAnsi="宋体" w:cs="宋体"/>
          <w:sz w:val="24"/>
          <w:szCs w:val="24"/>
        </w:rPr>
        <w:t>售后</w:t>
      </w:r>
      <w:r>
        <w:rPr>
          <w:rFonts w:ascii="宋体" w:hAnsi="宋体" w:cs="宋体"/>
          <w:sz w:val="24"/>
          <w:szCs w:val="24"/>
        </w:rPr>
        <w:t>服务等都没有变化，该合同中西南大学所有权利均获得保证。</w:t>
      </w:r>
    </w:p>
    <w:p>
      <w:pPr>
        <w:spacing w:line="288" w:lineRule="auto"/>
        <w:ind w:firstLine="559" w:firstLineChars="233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二、本合同一式七份，供方一份，需方六份（采招中心一份，设备处三份，用户单位二份），自双方法定代表人或授权代表人签字并盖章后生效，每份具有同等法律效力。 </w:t>
      </w:r>
    </w:p>
    <w:p>
      <w:pPr>
        <w:spacing w:line="288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-----------------------------以下无正文--------------------------------</w:t>
      </w:r>
    </w:p>
    <w:p>
      <w:pPr>
        <w:spacing w:line="288" w:lineRule="auto"/>
        <w:jc w:val="center"/>
        <w:rPr>
          <w:rFonts w:ascii="宋体" w:hAnsi="宋体" w:cs="宋体"/>
          <w:sz w:val="24"/>
          <w:szCs w:val="24"/>
        </w:rPr>
      </w:pPr>
    </w:p>
    <w:tbl>
      <w:tblPr>
        <w:tblStyle w:val="12"/>
        <w:tblW w:w="99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461"/>
        <w:gridCol w:w="49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81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供方（盖章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</w:t>
            </w:r>
            <w:r>
              <w:rPr>
                <w:rFonts w:ascii="宋体" w:hAnsi="宋体"/>
                <w:sz w:val="24"/>
              </w:rPr>
              <w:t>代表人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4981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需方（盖章）：西南大学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81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统一社会信用代码：</w:t>
            </w:r>
          </w:p>
        </w:tc>
        <w:tc>
          <w:tcPr>
            <w:tcW w:w="4981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法定代表人：张卫国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81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银行账号：</w:t>
            </w:r>
          </w:p>
        </w:tc>
        <w:tc>
          <w:tcPr>
            <w:tcW w:w="4981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地址：重庆市北碚区天生路2号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81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注册地址：</w:t>
            </w:r>
          </w:p>
        </w:tc>
        <w:tc>
          <w:tcPr>
            <w:tcW w:w="4981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邮编:400715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81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邮编：</w:t>
            </w:r>
          </w:p>
        </w:tc>
        <w:tc>
          <w:tcPr>
            <w:tcW w:w="4981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81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981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用户单位（盖章）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</w:tcPr>
          <w:p>
            <w:pPr>
              <w:spacing w:line="440" w:lineRule="exact"/>
              <w:ind w:right="-140" w:rightChars="-5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</w:t>
            </w:r>
            <w:r>
              <w:rPr>
                <w:rFonts w:ascii="宋体" w:hAnsi="宋体"/>
                <w:sz w:val="24"/>
              </w:rPr>
              <w:t>代表人</w:t>
            </w:r>
          </w:p>
          <w:p>
            <w:pPr>
              <w:wordWrap w:val="0"/>
              <w:spacing w:line="440" w:lineRule="exact"/>
              <w:ind w:right="-140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或授权代表人</w:t>
            </w:r>
          </w:p>
        </w:tc>
        <w:tc>
          <w:tcPr>
            <w:tcW w:w="3461" w:type="dxa"/>
            <w:vAlign w:val="center"/>
          </w:tcPr>
          <w:p>
            <w:pPr>
              <w:spacing w:line="440" w:lineRule="exact"/>
              <w:ind w:left="-140" w:leftChars="-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（签字）：</w:t>
            </w:r>
          </w:p>
        </w:tc>
        <w:tc>
          <w:tcPr>
            <w:tcW w:w="4981" w:type="dxa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授权代表人（签字）：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81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981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81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bCs/>
                <w:sz w:val="24"/>
              </w:rPr>
              <w:t>签约日期：</w:t>
            </w:r>
            <w:r>
              <w:rPr>
                <w:rStyle w:val="10"/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10"/>
                <w:rFonts w:hint="eastAsia" w:ascii="宋体" w:hAnsi="宋体"/>
                <w:bCs/>
                <w:sz w:val="24"/>
              </w:rPr>
              <w:t xml:space="preserve"> 年 </w:t>
            </w:r>
            <w:r>
              <w:rPr>
                <w:rStyle w:val="10"/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10"/>
                <w:rFonts w:hint="eastAsia" w:ascii="宋体" w:hAnsi="宋体"/>
                <w:bCs/>
                <w:sz w:val="24"/>
              </w:rPr>
              <w:t xml:space="preserve"> 月 </w:t>
            </w:r>
            <w:r>
              <w:rPr>
                <w:rStyle w:val="10"/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Style w:val="10"/>
                <w:rFonts w:hint="eastAsia" w:ascii="宋体" w:hAnsi="宋体"/>
                <w:bCs/>
                <w:sz w:val="24"/>
              </w:rPr>
              <w:t>日</w:t>
            </w:r>
          </w:p>
        </w:tc>
        <w:tc>
          <w:tcPr>
            <w:tcW w:w="4981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签约日期：      年     月     日</w:t>
            </w:r>
          </w:p>
        </w:tc>
      </w:tr>
    </w:tbl>
    <w:p>
      <w:pPr>
        <w:spacing w:line="288" w:lineRule="auto"/>
        <w:rPr>
          <w:rFonts w:ascii="宋体" w:hAnsi="宋体" w:cs="宋体"/>
          <w:sz w:val="24"/>
          <w:szCs w:val="24"/>
        </w:rPr>
      </w:pPr>
    </w:p>
    <w:sectPr>
      <w:pgSz w:w="11906" w:h="16838"/>
      <w:pgMar w:top="873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5C59"/>
    <w:multiLevelType w:val="multilevel"/>
    <w:tmpl w:val="520F5C59"/>
    <w:lvl w:ilvl="0" w:tentative="0">
      <w:start w:val="1"/>
      <w:numFmt w:val="japaneseCounting"/>
      <w:lvlText w:val="%1、"/>
      <w:lvlJc w:val="left"/>
      <w:pPr>
        <w:ind w:left="994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9" w:hanging="420"/>
      </w:pPr>
    </w:lvl>
    <w:lvl w:ilvl="2" w:tentative="0">
      <w:start w:val="1"/>
      <w:numFmt w:val="lowerRoman"/>
      <w:lvlText w:val="%3."/>
      <w:lvlJc w:val="right"/>
      <w:pPr>
        <w:ind w:left="1819" w:hanging="420"/>
      </w:pPr>
    </w:lvl>
    <w:lvl w:ilvl="3" w:tentative="0">
      <w:start w:val="1"/>
      <w:numFmt w:val="decimal"/>
      <w:lvlText w:val="%4."/>
      <w:lvlJc w:val="left"/>
      <w:pPr>
        <w:ind w:left="2239" w:hanging="420"/>
      </w:pPr>
    </w:lvl>
    <w:lvl w:ilvl="4" w:tentative="0">
      <w:start w:val="1"/>
      <w:numFmt w:val="lowerLetter"/>
      <w:lvlText w:val="%5)"/>
      <w:lvlJc w:val="left"/>
      <w:pPr>
        <w:ind w:left="2659" w:hanging="420"/>
      </w:pPr>
    </w:lvl>
    <w:lvl w:ilvl="5" w:tentative="0">
      <w:start w:val="1"/>
      <w:numFmt w:val="lowerRoman"/>
      <w:lvlText w:val="%6."/>
      <w:lvlJc w:val="right"/>
      <w:pPr>
        <w:ind w:left="3079" w:hanging="420"/>
      </w:pPr>
    </w:lvl>
    <w:lvl w:ilvl="6" w:tentative="0">
      <w:start w:val="1"/>
      <w:numFmt w:val="decimal"/>
      <w:lvlText w:val="%7."/>
      <w:lvlJc w:val="left"/>
      <w:pPr>
        <w:ind w:left="3499" w:hanging="420"/>
      </w:pPr>
    </w:lvl>
    <w:lvl w:ilvl="7" w:tentative="0">
      <w:start w:val="1"/>
      <w:numFmt w:val="lowerLetter"/>
      <w:lvlText w:val="%8)"/>
      <w:lvlJc w:val="left"/>
      <w:pPr>
        <w:ind w:left="3919" w:hanging="420"/>
      </w:pPr>
    </w:lvl>
    <w:lvl w:ilvl="8" w:tentative="0">
      <w:start w:val="1"/>
      <w:numFmt w:val="lowerRoman"/>
      <w:lvlText w:val="%9."/>
      <w:lvlJc w:val="right"/>
      <w:pPr>
        <w:ind w:left="43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9A"/>
    <w:rsid w:val="000115F2"/>
    <w:rsid w:val="00011E27"/>
    <w:rsid w:val="000150F5"/>
    <w:rsid w:val="00065D09"/>
    <w:rsid w:val="000925AF"/>
    <w:rsid w:val="00095EF8"/>
    <w:rsid w:val="000E2E2F"/>
    <w:rsid w:val="00120C13"/>
    <w:rsid w:val="00132F3E"/>
    <w:rsid w:val="001473EF"/>
    <w:rsid w:val="001B182A"/>
    <w:rsid w:val="001B3DFE"/>
    <w:rsid w:val="001E03A1"/>
    <w:rsid w:val="00220FC8"/>
    <w:rsid w:val="00222541"/>
    <w:rsid w:val="0022487F"/>
    <w:rsid w:val="0023369B"/>
    <w:rsid w:val="0023449F"/>
    <w:rsid w:val="00243F37"/>
    <w:rsid w:val="00247AE9"/>
    <w:rsid w:val="00270103"/>
    <w:rsid w:val="002C483A"/>
    <w:rsid w:val="00310502"/>
    <w:rsid w:val="00324C68"/>
    <w:rsid w:val="003C376F"/>
    <w:rsid w:val="00412DD2"/>
    <w:rsid w:val="004179DD"/>
    <w:rsid w:val="00425BAC"/>
    <w:rsid w:val="00457BD0"/>
    <w:rsid w:val="0048350B"/>
    <w:rsid w:val="004C0641"/>
    <w:rsid w:val="004F0DF4"/>
    <w:rsid w:val="00530FA7"/>
    <w:rsid w:val="00541ACB"/>
    <w:rsid w:val="0057206A"/>
    <w:rsid w:val="005739A7"/>
    <w:rsid w:val="00584D2B"/>
    <w:rsid w:val="006C156F"/>
    <w:rsid w:val="006C3B59"/>
    <w:rsid w:val="006D46AB"/>
    <w:rsid w:val="00702554"/>
    <w:rsid w:val="00732B49"/>
    <w:rsid w:val="00743DEA"/>
    <w:rsid w:val="007B30D3"/>
    <w:rsid w:val="007B7623"/>
    <w:rsid w:val="007E3B3C"/>
    <w:rsid w:val="007F6019"/>
    <w:rsid w:val="00833F80"/>
    <w:rsid w:val="008620AA"/>
    <w:rsid w:val="00875324"/>
    <w:rsid w:val="00892981"/>
    <w:rsid w:val="008C4077"/>
    <w:rsid w:val="008D4D03"/>
    <w:rsid w:val="008F3370"/>
    <w:rsid w:val="00951460"/>
    <w:rsid w:val="009728AF"/>
    <w:rsid w:val="00983B45"/>
    <w:rsid w:val="009D4AFD"/>
    <w:rsid w:val="00A572B3"/>
    <w:rsid w:val="00A6133D"/>
    <w:rsid w:val="00A834D0"/>
    <w:rsid w:val="00B002D9"/>
    <w:rsid w:val="00B03019"/>
    <w:rsid w:val="00B2439B"/>
    <w:rsid w:val="00B33F1B"/>
    <w:rsid w:val="00B665DB"/>
    <w:rsid w:val="00B67A6D"/>
    <w:rsid w:val="00B80717"/>
    <w:rsid w:val="00B86A39"/>
    <w:rsid w:val="00B90396"/>
    <w:rsid w:val="00BB71F6"/>
    <w:rsid w:val="00BB725C"/>
    <w:rsid w:val="00C95F21"/>
    <w:rsid w:val="00D00B9A"/>
    <w:rsid w:val="00D54780"/>
    <w:rsid w:val="00D803CD"/>
    <w:rsid w:val="00D809DE"/>
    <w:rsid w:val="00D90B70"/>
    <w:rsid w:val="00DA5597"/>
    <w:rsid w:val="00DF7B8A"/>
    <w:rsid w:val="00E55CB5"/>
    <w:rsid w:val="00E64802"/>
    <w:rsid w:val="00E82A70"/>
    <w:rsid w:val="00F22651"/>
    <w:rsid w:val="00F308B0"/>
    <w:rsid w:val="00FB5D5B"/>
    <w:rsid w:val="02371044"/>
    <w:rsid w:val="027465C7"/>
    <w:rsid w:val="02807019"/>
    <w:rsid w:val="0655672B"/>
    <w:rsid w:val="089C03E4"/>
    <w:rsid w:val="08ED4180"/>
    <w:rsid w:val="099829D6"/>
    <w:rsid w:val="0E0401AD"/>
    <w:rsid w:val="0F6C7D4F"/>
    <w:rsid w:val="0FF663DE"/>
    <w:rsid w:val="1118473A"/>
    <w:rsid w:val="114345DC"/>
    <w:rsid w:val="11D705C5"/>
    <w:rsid w:val="125971FD"/>
    <w:rsid w:val="15EC0232"/>
    <w:rsid w:val="15FF0A5D"/>
    <w:rsid w:val="16942320"/>
    <w:rsid w:val="17E05902"/>
    <w:rsid w:val="18557878"/>
    <w:rsid w:val="18733CE2"/>
    <w:rsid w:val="19BA0788"/>
    <w:rsid w:val="1A646DF9"/>
    <w:rsid w:val="1CF0046F"/>
    <w:rsid w:val="1EA73F7F"/>
    <w:rsid w:val="21030678"/>
    <w:rsid w:val="223B45A5"/>
    <w:rsid w:val="22503A86"/>
    <w:rsid w:val="23FC3147"/>
    <w:rsid w:val="24A93DFA"/>
    <w:rsid w:val="24ED5C3B"/>
    <w:rsid w:val="26097982"/>
    <w:rsid w:val="26E13B7C"/>
    <w:rsid w:val="2921437A"/>
    <w:rsid w:val="29CF7E94"/>
    <w:rsid w:val="2AA3365D"/>
    <w:rsid w:val="2C681AF5"/>
    <w:rsid w:val="2D5F0C7E"/>
    <w:rsid w:val="2F58524D"/>
    <w:rsid w:val="32644AFA"/>
    <w:rsid w:val="3550129B"/>
    <w:rsid w:val="36320F7B"/>
    <w:rsid w:val="38526974"/>
    <w:rsid w:val="3A2537F3"/>
    <w:rsid w:val="3C391977"/>
    <w:rsid w:val="3D1201CF"/>
    <w:rsid w:val="40DC7857"/>
    <w:rsid w:val="4110263B"/>
    <w:rsid w:val="42B40F57"/>
    <w:rsid w:val="44410049"/>
    <w:rsid w:val="44A20898"/>
    <w:rsid w:val="46291C4F"/>
    <w:rsid w:val="489E1E38"/>
    <w:rsid w:val="4C241D98"/>
    <w:rsid w:val="4D5F0D76"/>
    <w:rsid w:val="4E230AB4"/>
    <w:rsid w:val="4EEC07A0"/>
    <w:rsid w:val="535E6A51"/>
    <w:rsid w:val="556B4DA0"/>
    <w:rsid w:val="56CA252B"/>
    <w:rsid w:val="57BB3E70"/>
    <w:rsid w:val="588F4B88"/>
    <w:rsid w:val="5901303F"/>
    <w:rsid w:val="5B2E50D8"/>
    <w:rsid w:val="5B724EE4"/>
    <w:rsid w:val="5BE07B46"/>
    <w:rsid w:val="5F2A1E0B"/>
    <w:rsid w:val="5F5234AD"/>
    <w:rsid w:val="60715160"/>
    <w:rsid w:val="62193B9B"/>
    <w:rsid w:val="62D71F61"/>
    <w:rsid w:val="63A1392C"/>
    <w:rsid w:val="66236D08"/>
    <w:rsid w:val="6A2B4731"/>
    <w:rsid w:val="6A467853"/>
    <w:rsid w:val="6A8307DB"/>
    <w:rsid w:val="6AB35944"/>
    <w:rsid w:val="6AF572DF"/>
    <w:rsid w:val="6B0C46C7"/>
    <w:rsid w:val="6BCC6309"/>
    <w:rsid w:val="6C5F3D34"/>
    <w:rsid w:val="6CA81C63"/>
    <w:rsid w:val="6EAA1C89"/>
    <w:rsid w:val="70AE1768"/>
    <w:rsid w:val="719D7762"/>
    <w:rsid w:val="71B10BDD"/>
    <w:rsid w:val="72A03245"/>
    <w:rsid w:val="72D1685A"/>
    <w:rsid w:val="72D77194"/>
    <w:rsid w:val="73F75F42"/>
    <w:rsid w:val="748811E0"/>
    <w:rsid w:val="74EB48B6"/>
    <w:rsid w:val="75FC21AE"/>
    <w:rsid w:val="76991AF3"/>
    <w:rsid w:val="76A9540C"/>
    <w:rsid w:val="7A8E752B"/>
    <w:rsid w:val="7C0E3F78"/>
    <w:rsid w:val="7C5F352C"/>
    <w:rsid w:val="7D4C30C3"/>
    <w:rsid w:val="7D641F70"/>
    <w:rsid w:val="7FA5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kern w:val="0"/>
      <w:sz w:val="32"/>
      <w:szCs w:val="32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qFormat/>
    <w:uiPriority w:val="0"/>
    <w:pPr>
      <w:spacing w:line="700" w:lineRule="exact"/>
      <w:ind w:left="960"/>
    </w:pPr>
    <w:rPr>
      <w:sz w:val="44"/>
      <w:szCs w:val="44"/>
    </w:rPr>
  </w:style>
  <w:style w:type="paragraph" w:styleId="5">
    <w:name w:val="Plain Text"/>
    <w:basedOn w:val="1"/>
    <w:link w:val="18"/>
    <w:qFormat/>
    <w:uiPriority w:val="0"/>
    <w:pPr>
      <w:tabs>
        <w:tab w:val="left" w:pos="8100"/>
        <w:tab w:val="left" w:pos="8280"/>
      </w:tabs>
      <w:spacing w:line="530" w:lineRule="exact"/>
      <w:ind w:firstLine="539"/>
      <w:jc w:val="left"/>
    </w:pPr>
    <w:rPr>
      <w:rFonts w:ascii="宋体" w:cs="宋体"/>
      <w:b/>
      <w:bCs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link w:val="6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正文文本缩进 字符"/>
    <w:link w:val="4"/>
    <w:qFormat/>
    <w:locked/>
    <w:uiPriority w:val="0"/>
    <w:rPr>
      <w:rFonts w:eastAsia="宋体"/>
      <w:kern w:val="2"/>
      <w:sz w:val="44"/>
      <w:szCs w:val="44"/>
      <w:lang w:val="en-US" w:eastAsia="zh-CN" w:bidi="ar-SA"/>
    </w:rPr>
  </w:style>
  <w:style w:type="character" w:customStyle="1" w:styleId="17">
    <w:name w:val="标题 2 字符"/>
    <w:link w:val="3"/>
    <w:qFormat/>
    <w:locked/>
    <w:uiPriority w:val="0"/>
    <w:rPr>
      <w:rFonts w:ascii="Arial" w:hAnsi="Arial" w:eastAsia="黑体" w:cs="Arial"/>
      <w:b/>
      <w:bCs/>
      <w:sz w:val="32"/>
      <w:szCs w:val="32"/>
      <w:lang w:val="en-US" w:eastAsia="en-US" w:bidi="ar-SA"/>
    </w:rPr>
  </w:style>
  <w:style w:type="character" w:customStyle="1" w:styleId="18">
    <w:name w:val="纯文本 字符"/>
    <w:link w:val="5"/>
    <w:qFormat/>
    <w:locked/>
    <w:uiPriority w:val="0"/>
    <w:rPr>
      <w:rFonts w:ascii="宋体" w:eastAsia="宋体" w:cs="宋体"/>
      <w:b/>
      <w:bCs/>
      <w:kern w:val="2"/>
      <w:sz w:val="28"/>
      <w:szCs w:val="28"/>
      <w:lang w:val="en-US" w:eastAsia="zh-CN" w:bidi="ar-SA"/>
    </w:rPr>
  </w:style>
  <w:style w:type="paragraph" w:customStyle="1" w:styleId="1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0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840</Characters>
  <Lines>7</Lines>
  <Paragraphs>1</Paragraphs>
  <TotalTime>16</TotalTime>
  <ScaleCrop>false</ScaleCrop>
  <LinksUpToDate>false</LinksUpToDate>
  <CharactersWithSpaces>986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2018-11-12T07:08:00Z</dcterms:created>
  <dc:creator>SDWM</dc:creator>
  <cp:lastModifiedBy>Administrator</cp:lastModifiedBy>
  <dcterms:modified xsi:type="dcterms:W3CDTF">2018-12-20T02:59:48Z</dcterms:modified>
  <dc:title>国内采购合同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