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实验室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危险化学品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分类储存规范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与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安全防护指南</w:t>
      </w:r>
    </w:p>
    <w:p>
      <w:pPr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一、管控类化学品分类储存规范指南</w:t>
      </w:r>
    </w:p>
    <w:tbl>
      <w:tblPr>
        <w:tblStyle w:val="4"/>
        <w:tblW w:w="1395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8"/>
        <w:gridCol w:w="2508"/>
        <w:gridCol w:w="1944"/>
        <w:gridCol w:w="1980"/>
        <w:gridCol w:w="2208"/>
        <w:gridCol w:w="1260"/>
        <w:gridCol w:w="352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管制类别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品名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危险特性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管理要求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存放要求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推荐储存柜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共存禁忌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易制毒品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强酸性、腐蚀性、助燃、强氧化性、脱水性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双人双锁、预申购、账实相符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阴凉、干燥、通风、防腐、有二次容器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通风防腐柜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易（可）燃物、遇酸产生有害气体的盐类、碱类、高锰酸钾、高氯酸、还原剂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强酸性、腐蚀性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双人双锁、预申购、账实相符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阴凉、干燥、通风、防腐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通风防腐柜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易（可）燃物、遇酸产生有害气体的盐类、碱类、胺类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溴素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腐蚀性、助燃、强氧化性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双人双锁、预申购、账实相符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通风防火耐腐蚀柜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易（可）燃物、还原剂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三氯甲烷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遇明火产生剧毒气体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双人双锁、预申购、账实相符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通风防火耐腐蚀柜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易（可）燃物、碱类、铝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苯乙酸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可燃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双人双锁、预申购、账实相符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远离火源热源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醋酸酐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易燃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双人双锁、预申购、账实相符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阴凉、干燥、通风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碱类、酸类、醇类、氧化剂、还原剂、活性金属粉末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乙醚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易燃、易爆炸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双人双锁、预申购、账实相符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、远离火源热源、加稳定剂、有二次容器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氧化剂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哌啶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易燃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双人双锁、预申购、账实相符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氧化剂、酸类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甲苯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易燃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双人双锁、预申购、账实相符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氧化剂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丙酮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易燃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双人双锁、预申购、账实相符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氧化剂、还原剂、碱类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甲基乙基酮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易燃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双人双锁、预申购、账实相符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氧化剂、还原剂、碱类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易制毒品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易制爆品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高锰酸钾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助燃、有条件爆炸、有条件自燃、强氧化性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双人双锁、预申购、购买备案、账实相符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阴凉、通风、避光、远离火源热源、有二次容器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易（可）燃物、硫酸、铵盐或过氧化氢、甘油、乙醇、还原剂、有机物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易制爆品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高锰酸钠、硝酸胍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助燃、有条件爆炸、有条件自燃、强氧化性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阴凉、通风、避光、远离火源热源、有二次容器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易（可）燃物、硫酸、铵盐或过氧化氢、甘油、乙醇、还原剂、有机物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硝酸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发烟硝酸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强酸性、腐蚀性、助燃、强氧化性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通风防火防爆耐腐蚀柜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碱类、醇类、碱金属、还原剂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高氯酸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强酸性、腐蚀性、助燃、加热易爆炸、强氧化性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通风防火防爆耐腐蚀柜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易（可）燃物、碱类、胺类、酸类、还原剂、有机物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硝酸钠、硝酸钾、硝酸铯、硝酸镁、硝酸钙、硝酸锶、硝酸钡、硝酸镍、硝酸银、硝酸锌、硝酸铅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助燃、有条件爆炸、氧化性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易（可）燃物、酸类、硫磺、亚硫酸氢钠、还原剂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氯酸钠（含溶液）、氯酸钾（含溶液）、高氯酸锂、高氯酸钠、高氯酸钾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助燃、有条件爆炸、氧化性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易（可）燃物硫、磷、酸类、还原剂、有机物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氯酸铵、高氯酸铵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腐蚀性、助燃、易爆炸、氧化性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易（可）燃物硫、磷、酸类、卤素、还原剂、金属氧化剂、有机物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重铬酸锂、重铬酸钠、重铬酸钾、重铬酸铵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强腐蚀性、助燃、有条件爆炸、氧化性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易燃（可）燃物、酸类、醇类、硫、磷、、硝酸盐、氯酸盐、还原剂、有机物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过氧化氢溶液、过氧化锂、过氧化钠、过氧化钾、过氧化镁、过氧化钙、过氧化锶、过氧化钡、过氧化锌、超氧化钠、超氧化钾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腐蚀性、助燃、有条件爆炸、氧化性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阴凉、通风、远离火源热源、避光、避免振动、有二次容器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防火防爆防腐蚀柜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易燃（可）燃物、酸类、醇类、还原剂、重金属、活性金属粉末、有机物、无机物、尘土、香烟灰、碳粉、铁锈等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过氧化二异丙苯、过氧化氢苯甲酰、过氧化脲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腐蚀性、助燃、有条件爆炸、氧化性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易燃（可）燃物、还原剂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过乙酸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腐蚀性、易燃、易爆炸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远离火源热源、冷藏、避光、避免振动、加稳定剂、控制浓度、有二次容器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通风防火防爆防腐蚀柜（控温）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易（可）燃物、碱类、金属盐类、还原剂、促进剂、有机物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9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锂、钠、钾、镁、镁铝粉、铝粉、硅铝、硅铝粉、锌灰、锌粉、锌尘、锆粉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硼氢化锂、硼氢化钠、硼氢化钾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遇水放出易燃气体、腐蚀性、遇水遇空气自燃、易爆炸、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阴凉、干燥、通风、远离火源热源、有二次容器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防火防爆防腐蚀柜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水或水汽、氧化剂、酸类、卤素、卤代烃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9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金属锆、硫磺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易燃、易爆炸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氧化剂、卤素、金属粉末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9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六亚甲基四胺、一甲胺及其溶液、1,2-乙二胺、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强腐蚀性、易燃、易爆炸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阴凉、通风、远离火源热源、有二次容器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氧化剂、酸类、卤素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二硝基苯酚（含水＜15%）、2,4-二硝基苯酚钠、硝化纤维素[含水＜25%；或含乙醇；或未改型的；或增塑的且含增塑剂＜18%]、4，6-二硝基-2-氨基苯酚钠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易燃、易爆炸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远离火源热源、冷藏、避免振动、撞击、摩擦、有二次容器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氧化剂、碱类、活性金属粉末、有机胺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硝化纤维素[含水≥25%；或含氮≤12.6%；或含氮≤12.6%且含乙醇≥25%]、硝化纤维素溶液[含氮量≤12.6%，含硝化纤维素≤55%]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易燃、有条件爆炸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远离火源热源、注意保持湿润剂浓度、有二次容器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氧化剂、碱类、活性金属粉末、有机胺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硝基甲烷、硝基乙烷、2,4-二硝基甲苯、2,6-二硝基甲苯、1，5-二硝基萘、1，8 -二硝基萘、二硝基苯酚（含水≥15%）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易燃、有条件爆炸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远离火源热源、注意保持湿润剂浓度、有二次容器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无机碱类、氧化剂、还原剂、酸类、碱类、烃类、胺类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水合肼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强腐蚀性、易燃、易爆炸、有条件自燃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阴凉、通风、避光、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远离火源热源、保持容器密封、避免振动、撞击、有二次容器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防火防爆防腐蚀柜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氧化剂、多孔物质、金属粉末、酸、卤素、铁或铜的氧化物、锰、铅、铜或其合金、氧化汞、金属钠、氯化亚锡、2,4-二硝基氯化苯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民用爆炸物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硝酸铵</w:t>
            </w:r>
            <w:r>
              <w:rPr>
                <w:rStyle w:val="11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11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2,4,6-</w:t>
            </w:r>
            <w:r>
              <w:rPr>
                <w:rStyle w:val="1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三硝基甲苯</w:t>
            </w:r>
            <w:r>
              <w:rPr>
                <w:rStyle w:val="11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(TNT)</w:t>
            </w:r>
            <w:r>
              <w:rPr>
                <w:rStyle w:val="11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11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2,4,6-</w:t>
            </w:r>
            <w:r>
              <w:rPr>
                <w:rStyle w:val="1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三硝基苯酚（苦味酸）</w:t>
            </w:r>
            <w:r>
              <w:rPr>
                <w:rStyle w:val="11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季戊四醇四硝酸酯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助燃、易燃、易爆炸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建设专用库房、预申购、双人双锁、购买备案、账实相符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阴凉、通风、避光、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远离火源热源、避免振动、撞击、有二次容器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易（可）燃物、还原剂、酸类、活性金属粉末、有机物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1" w:hRule="atLeast"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有机溶剂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乙醇、石油醚、二氯甲烷、甲醇、乙酸乙酯等</w:t>
            </w:r>
          </w:p>
        </w:tc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易燃、有条件爆炸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即买即用、账实相符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阴凉、通风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、远离火源热源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通风防火防爆柜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氧化剂、酸类、碱类、碱金属、胺类</w:t>
            </w:r>
          </w:p>
        </w:tc>
      </w:tr>
    </w:tbl>
    <w:p>
      <w:pPr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说明：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1.本表未整理健康危害，请勿与食物、日常用品共储，请取用和使用时做好常规防护，操作前认真研读安全技术说明书；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2.本表“腐蚀性”是指因挥发、分解、副反应等原因导致的对容器及柜体的腐蚀，不同化合物腐蚀的材质不同，建议根据性质配置储存柜；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3.危险化学品性质多样，极端条件下（尤其是受热时）易产生有毒有害、易燃易爆气体，因此不易挥发的化合物也建议使用“通风”柜；储存房间应控制温度，原则上应使用防爆电器；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4.危险化学品性质多样，极端条件下易产生有毒有害、腐蚀性化合物，因此除强酸强碱强腐蚀性化合物强制使用二次容器外，其他危险化学品有条件也应配置二次容器；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5.危险化学品一物一性，本表未列举全部危害特性，购买前请认真研读安全技术说明书；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二、</w:t>
      </w:r>
      <w:r>
        <w:rPr>
          <w:rFonts w:hint="eastAsia"/>
          <w:b/>
          <w:sz w:val="28"/>
          <w:szCs w:val="28"/>
        </w:rPr>
        <w:t>危险化学品</w:t>
      </w:r>
      <w:r>
        <w:rPr>
          <w:rFonts w:hint="eastAsia"/>
          <w:b/>
          <w:sz w:val="28"/>
          <w:szCs w:val="28"/>
          <w:lang w:eastAsia="zh-CN"/>
        </w:rPr>
        <w:t>安全</w:t>
      </w:r>
      <w:r>
        <w:rPr>
          <w:rFonts w:hint="eastAsia"/>
          <w:b/>
          <w:sz w:val="28"/>
          <w:szCs w:val="28"/>
        </w:rPr>
        <w:t>防护指南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9"/>
        <w:gridCol w:w="2369"/>
        <w:gridCol w:w="2370"/>
        <w:gridCol w:w="2370"/>
        <w:gridCol w:w="2370"/>
        <w:gridCol w:w="2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0" w:type="dxa"/>
          </w:tcPr>
          <w:p>
            <w:pPr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危险化学品类别</w:t>
            </w:r>
          </w:p>
        </w:tc>
        <w:tc>
          <w:tcPr>
            <w:tcW w:w="2370" w:type="dxa"/>
          </w:tcPr>
          <w:p>
            <w:pPr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储存/使用禁忌</w:t>
            </w:r>
          </w:p>
        </w:tc>
        <w:tc>
          <w:tcPr>
            <w:tcW w:w="2370" w:type="dxa"/>
          </w:tcPr>
          <w:p>
            <w:pPr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安全防护设备</w:t>
            </w:r>
          </w:p>
        </w:tc>
        <w:tc>
          <w:tcPr>
            <w:tcW w:w="2370" w:type="dxa"/>
          </w:tcPr>
          <w:p>
            <w:pPr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个人防护用品</w:t>
            </w:r>
          </w:p>
        </w:tc>
        <w:tc>
          <w:tcPr>
            <w:tcW w:w="2370" w:type="dxa"/>
          </w:tcPr>
          <w:p>
            <w:pPr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火灾种类</w:t>
            </w:r>
          </w:p>
        </w:tc>
        <w:tc>
          <w:tcPr>
            <w:tcW w:w="2370" w:type="dxa"/>
          </w:tcPr>
          <w:p>
            <w:pPr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安全警示标识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Times New Roman"/>
                <w:bCs/>
                <w:kern w:val="0"/>
                <w:sz w:val="28"/>
                <w:szCs w:val="28"/>
              </w:rPr>
              <w:t>爆炸品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远离火源、热源、易燃物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防爆柜、应急喷淋洗眼器、救援包、医药箱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防护面具、防护手套、防护服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--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禁止烟火、当心爆炸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</w:rPr>
              <w:t>易燃气体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远离火源、热源、易燃物、助燃气体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气体报警器、应急喷淋洗眼器、救援包、医药箱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防护面具、防护手套、防护服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C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禁止烟火、当心火灾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</w:rPr>
              <w:t>易燃液体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远离火源、热源、易燃物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应急喷淋洗眼器、救援包、医药箱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防护面具、防护手套、防护服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B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禁止烟火、当心火灾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0" w:type="dxa"/>
          </w:tcPr>
          <w:p>
            <w:pPr>
              <w:spacing w:line="500" w:lineRule="exac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</w:rPr>
              <w:t>易燃固体</w:t>
            </w:r>
            <w:r>
              <w:rPr>
                <w:rFonts w:ascii="宋体" w:hAnsi="宋体" w:eastAsia="宋体" w:cs="Times New Roman"/>
                <w:bCs/>
                <w:kern w:val="0"/>
                <w:sz w:val="28"/>
                <w:szCs w:val="28"/>
              </w:rPr>
              <w:t>、易于自燃的物质</w:t>
            </w:r>
            <w:r>
              <w:rPr>
                <w:rFonts w:hint="eastAsia" w:ascii="宋体" w:hAnsi="宋体" w:eastAsia="宋体" w:cs="Times New Roman"/>
                <w:bCs/>
                <w:kern w:val="0"/>
                <w:sz w:val="28"/>
                <w:szCs w:val="28"/>
              </w:rPr>
              <w:t>（非金属）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远离火源、热源、易燃物、酸、碱、氧化物，必要时隔绝空气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应急喷淋洗眼器、救援包、医药箱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防护面具、防护手套、防护服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A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禁止烟火、当心火灾、当心爆炸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0" w:type="dxa"/>
          </w:tcPr>
          <w:p>
            <w:pPr>
              <w:spacing w:line="500" w:lineRule="exact"/>
              <w:rPr>
                <w:rFonts w:ascii="宋体" w:hAnsi="宋体" w:eastAsia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</w:rPr>
              <w:t>易燃固体</w:t>
            </w:r>
            <w:r>
              <w:rPr>
                <w:rFonts w:hint="eastAsia" w:ascii="宋体" w:hAnsi="宋体" w:eastAsia="宋体" w:cs="Times New Roman"/>
                <w:bCs/>
                <w:kern w:val="0"/>
                <w:sz w:val="28"/>
                <w:szCs w:val="28"/>
              </w:rPr>
              <w:t>（金属）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远离火源、热源、易燃物、酸、碱、氧化物，必要时隔绝空气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应急喷淋洗眼器、救援包、医药箱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防护面具、防护手套、防护服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D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禁止烟火、当心火灾、当心爆炸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</w:rPr>
              <w:t>遇水放出易燃气体的物质和混合物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远离火源、热源、水源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应急喷淋洗眼器、救援包、医药箱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防护面具、防护手套、防护服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C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禁止用水灭火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8"/>
                <w:szCs w:val="28"/>
              </w:rPr>
              <w:t>氧化性物质</w:t>
            </w:r>
            <w:r>
              <w:rPr>
                <w:rFonts w:ascii="宋体" w:hAnsi="宋体" w:eastAsia="宋体" w:cs="Times New Roman"/>
                <w:bCs/>
                <w:kern w:val="0"/>
                <w:sz w:val="28"/>
                <w:szCs w:val="28"/>
              </w:rPr>
              <w:t>和有机过氧化物</w:t>
            </w:r>
            <w:r>
              <w:rPr>
                <w:rFonts w:hint="eastAsia" w:ascii="宋体" w:hAnsi="宋体" w:eastAsia="宋体" w:cs="Times New Roman"/>
                <w:bCs/>
                <w:kern w:val="0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8"/>
              </w:rPr>
              <w:t>氧化性液体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远离火源、热源、水源、易燃物、还原剂、有机物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应急喷淋洗眼器、救援包、医药箱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防护面具、防护手套、防护服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禁止放易燃物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8"/>
                <w:szCs w:val="28"/>
              </w:rPr>
              <w:t>毒性物质</w:t>
            </w:r>
            <w:r>
              <w:rPr>
                <w:rFonts w:ascii="宋体" w:hAnsi="宋体" w:eastAsia="宋体" w:cs="Times New Roman"/>
                <w:bCs/>
                <w:kern w:val="0"/>
                <w:sz w:val="28"/>
                <w:szCs w:val="28"/>
              </w:rPr>
              <w:t>和感染性物质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操作时禁止饮水、进食或吸烟等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应急喷淋洗眼器、医药箱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防护面具、防护手套、防护服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当心中毒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8"/>
                <w:szCs w:val="28"/>
              </w:rPr>
              <w:t>腐蚀性物质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放于药品柜下端，选用抗腐蚀材料架。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应急喷淋洗眼器、医药箱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防护面具、防护手套、防护服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-</w:t>
            </w:r>
          </w:p>
        </w:tc>
        <w:tc>
          <w:tcPr>
            <w:tcW w:w="2370" w:type="dxa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当心腐蚀</w:t>
            </w:r>
          </w:p>
        </w:tc>
      </w:tr>
    </w:tbl>
    <w:p>
      <w:pPr>
        <w:widowControl/>
        <w:spacing w:line="540" w:lineRule="exact"/>
        <w:jc w:val="left"/>
        <w:rPr>
          <w:rFonts w:ascii="仿宋" w:hAnsi="仿宋" w:cs="宋体"/>
          <w:bCs/>
          <w:kern w:val="0"/>
          <w:sz w:val="28"/>
          <w:szCs w:val="28"/>
        </w:rPr>
      </w:pPr>
      <w:r>
        <w:rPr>
          <w:rFonts w:hint="eastAsia" w:ascii="仿宋" w:hAnsi="仿宋" w:cs="宋体"/>
          <w:bCs/>
          <w:kern w:val="0"/>
          <w:sz w:val="28"/>
          <w:szCs w:val="28"/>
        </w:rPr>
        <w:t>说明：危险化学品</w:t>
      </w:r>
      <w:r>
        <w:rPr>
          <w:rFonts w:hint="eastAsia" w:ascii="仿宋" w:hAnsi="仿宋" w:cs="宋体"/>
          <w:bCs/>
          <w:kern w:val="0"/>
          <w:sz w:val="28"/>
          <w:szCs w:val="28"/>
          <w:lang w:val="en-US" w:eastAsia="zh-CN"/>
        </w:rPr>
        <w:t>性质多样</w:t>
      </w:r>
      <w:r>
        <w:rPr>
          <w:rFonts w:hint="eastAsia" w:ascii="仿宋" w:hAnsi="仿宋" w:cs="宋体"/>
          <w:bCs/>
          <w:kern w:val="0"/>
          <w:sz w:val="28"/>
          <w:szCs w:val="28"/>
        </w:rPr>
        <w:t>，以上表格仅简单归纳了比较有代表性的共性特征，具体化学品的防范措施、使用禁忌、处置方式等应以化学品安全技术说明书(MSDS/SDS)为准。</w:t>
      </w:r>
    </w:p>
    <w:p>
      <w:pPr>
        <w:jc w:val="left"/>
      </w:pPr>
    </w:p>
    <w:p>
      <w:pPr>
        <w:pStyle w:val="9"/>
        <w:numPr>
          <w:ilvl w:val="0"/>
          <w:numId w:val="0"/>
        </w:numPr>
        <w:ind w:leftChars="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eastAsia="zh-CN"/>
        </w:rPr>
        <w:t>三、</w:t>
      </w:r>
      <w:r>
        <w:rPr>
          <w:rFonts w:hint="eastAsia" w:ascii="宋体" w:hAnsi="宋体" w:eastAsia="宋体"/>
          <w:b/>
          <w:sz w:val="28"/>
          <w:szCs w:val="28"/>
        </w:rPr>
        <w:t>化学品火灾常用灭火方法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4872"/>
        <w:gridCol w:w="5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序号</w:t>
            </w:r>
          </w:p>
        </w:tc>
        <w:tc>
          <w:tcPr>
            <w:tcW w:w="487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灭火器种类</w:t>
            </w:r>
          </w:p>
        </w:tc>
        <w:tc>
          <w:tcPr>
            <w:tcW w:w="504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适用火灾类型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487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水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  <w:lang w:eastAsia="zh-CN"/>
              </w:rPr>
              <w:t>基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灭火器</w:t>
            </w:r>
          </w:p>
        </w:tc>
        <w:tc>
          <w:tcPr>
            <w:tcW w:w="5040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A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B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C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E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  <w:lang w:val="en-US" w:eastAsia="zh-CN"/>
              </w:rPr>
              <w:t>36Kv以下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487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泡沫灭火器</w:t>
            </w:r>
          </w:p>
        </w:tc>
        <w:tc>
          <w:tcPr>
            <w:tcW w:w="504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A、B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487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A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BC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干粉灭火器</w:t>
            </w:r>
          </w:p>
        </w:tc>
        <w:tc>
          <w:tcPr>
            <w:tcW w:w="504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A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B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C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487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B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C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干粉灭火器</w:t>
            </w:r>
          </w:p>
        </w:tc>
        <w:tc>
          <w:tcPr>
            <w:tcW w:w="504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B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C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487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二氧化碳灭火器</w:t>
            </w:r>
          </w:p>
        </w:tc>
        <w:tc>
          <w:tcPr>
            <w:tcW w:w="504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B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C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487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卤代烷灭火器</w:t>
            </w:r>
          </w:p>
        </w:tc>
        <w:tc>
          <w:tcPr>
            <w:tcW w:w="504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B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C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487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M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FZ/D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型金属灭火器（N</w:t>
            </w:r>
            <w:r>
              <w:rPr>
                <w:rFonts w:ascii="Calibri" w:hAnsi="Calibri" w:eastAsia="宋体" w:cs="Times New Roman"/>
                <w:kern w:val="0"/>
                <w:sz w:val="28"/>
                <w:szCs w:val="28"/>
              </w:rPr>
              <w:t>ac/</w:t>
            </w: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干粉）</w:t>
            </w:r>
          </w:p>
        </w:tc>
        <w:tc>
          <w:tcPr>
            <w:tcW w:w="504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487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沙土</w:t>
            </w:r>
          </w:p>
        </w:tc>
        <w:tc>
          <w:tcPr>
            <w:tcW w:w="504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kern w:val="0"/>
                <w:sz w:val="28"/>
                <w:szCs w:val="28"/>
              </w:rPr>
              <w:t>任何类型火势不大的火灾</w:t>
            </w:r>
          </w:p>
        </w:tc>
      </w:tr>
    </w:tbl>
    <w:p>
      <w:pPr>
        <w:ind w:firstLine="570"/>
        <w:rPr>
          <w:rFonts w:hint="eastAsia" w:ascii="宋体" w:hAnsi="宋体" w:eastAsia="宋体"/>
          <w:sz w:val="28"/>
          <w:szCs w:val="28"/>
        </w:rPr>
      </w:pPr>
    </w:p>
    <w:sectPr>
      <w:pgSz w:w="16838" w:h="11906" w:orient="landscape"/>
      <w:pgMar w:top="1418" w:right="1418" w:bottom="1418" w:left="141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BFC"/>
    <w:rsid w:val="00035920"/>
    <w:rsid w:val="00364E48"/>
    <w:rsid w:val="00370367"/>
    <w:rsid w:val="00401F2B"/>
    <w:rsid w:val="007E6D35"/>
    <w:rsid w:val="00A05BFC"/>
    <w:rsid w:val="00AC112D"/>
    <w:rsid w:val="00CA0030"/>
    <w:rsid w:val="00D023C0"/>
    <w:rsid w:val="00D7251C"/>
    <w:rsid w:val="00E2255B"/>
    <w:rsid w:val="034E24B7"/>
    <w:rsid w:val="0BA67275"/>
    <w:rsid w:val="1ECB596B"/>
    <w:rsid w:val="227A10CE"/>
    <w:rsid w:val="24A706E4"/>
    <w:rsid w:val="252E0958"/>
    <w:rsid w:val="29924682"/>
    <w:rsid w:val="2F742465"/>
    <w:rsid w:val="301C1813"/>
    <w:rsid w:val="33AD1159"/>
    <w:rsid w:val="3F8F6BF5"/>
    <w:rsid w:val="452A3A30"/>
    <w:rsid w:val="456125FE"/>
    <w:rsid w:val="45996A98"/>
    <w:rsid w:val="4CC35C8A"/>
    <w:rsid w:val="4E53549C"/>
    <w:rsid w:val="5A2A00E2"/>
    <w:rsid w:val="5AED109E"/>
    <w:rsid w:val="5DAC4916"/>
    <w:rsid w:val="7F98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1">
    <w:name w:val="font01"/>
    <w:basedOn w:val="6"/>
    <w:qFormat/>
    <w:uiPriority w:val="0"/>
    <w:rPr>
      <w:rFonts w:ascii="Calibri" w:hAnsi="Calibri" w:cs="Calibri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220</Words>
  <Characters>1260</Characters>
  <Lines>10</Lines>
  <Paragraphs>2</Paragraphs>
  <TotalTime>0</TotalTime>
  <ScaleCrop>false</ScaleCrop>
  <LinksUpToDate>false</LinksUpToDate>
  <CharactersWithSpaces>1478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2021-04-13T07:41:00Z</dcterms:created>
  <dc:creator>PC</dc:creator>
  <cp:lastModifiedBy>水无痕</cp:lastModifiedBy>
  <dcterms:modified xsi:type="dcterms:W3CDTF">2021-10-14T07:11:21Z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4DF0CA53987C4DD6AA4C23590D61882A</vt:lpwstr>
  </property>
</Properties>
</file>