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81F" w:rsidRPr="00D30ED9" w:rsidRDefault="006476ED" w:rsidP="006476ED">
      <w:pPr>
        <w:rPr>
          <w:rFonts w:ascii="华文中宋" w:eastAsia="华文中宋" w:hAnsi="华文中宋"/>
          <w:sz w:val="44"/>
          <w:szCs w:val="44"/>
        </w:rPr>
      </w:pPr>
      <w:r w:rsidRPr="006476ED">
        <w:rPr>
          <w:rFonts w:ascii="华文中宋" w:eastAsia="华文中宋" w:hAnsi="华文中宋" w:hint="eastAsia"/>
          <w:sz w:val="28"/>
          <w:szCs w:val="28"/>
        </w:rPr>
        <w:t>附</w:t>
      </w:r>
      <w:r w:rsidRPr="006476ED">
        <w:rPr>
          <w:rFonts w:ascii="华文中宋" w:eastAsia="华文中宋" w:hAnsi="华文中宋"/>
          <w:sz w:val="28"/>
          <w:szCs w:val="28"/>
        </w:rPr>
        <w:t>件</w:t>
      </w:r>
      <w:r w:rsidRPr="006476ED">
        <w:rPr>
          <w:rFonts w:ascii="华文中宋" w:eastAsia="华文中宋" w:hAnsi="华文中宋" w:hint="eastAsia"/>
          <w:sz w:val="28"/>
          <w:szCs w:val="28"/>
        </w:rPr>
        <w:t>1：</w:t>
      </w:r>
      <w:r>
        <w:rPr>
          <w:rFonts w:ascii="华文中宋" w:eastAsia="华文中宋" w:hAnsi="华文中宋" w:hint="eastAsia"/>
          <w:sz w:val="44"/>
          <w:szCs w:val="44"/>
        </w:rPr>
        <w:t xml:space="preserve">     </w:t>
      </w:r>
      <w:r>
        <w:rPr>
          <w:rFonts w:ascii="华文中宋" w:eastAsia="华文中宋" w:hAnsi="华文中宋"/>
          <w:sz w:val="44"/>
          <w:szCs w:val="44"/>
        </w:rPr>
        <w:t xml:space="preserve">      </w:t>
      </w:r>
      <w:r>
        <w:rPr>
          <w:rFonts w:ascii="华文中宋" w:eastAsia="华文中宋" w:hAnsi="华文中宋" w:hint="eastAsia"/>
          <w:sz w:val="44"/>
          <w:szCs w:val="44"/>
        </w:rPr>
        <w:t xml:space="preserve">   </w:t>
      </w:r>
      <w:r w:rsidR="00461EB7" w:rsidRPr="00D30ED9">
        <w:rPr>
          <w:rFonts w:ascii="华文中宋" w:eastAsia="华文中宋" w:hAnsi="华文中宋" w:hint="eastAsia"/>
          <w:sz w:val="44"/>
          <w:szCs w:val="44"/>
        </w:rPr>
        <w:t>西南大学</w:t>
      </w:r>
      <w:r w:rsidR="00905F71" w:rsidRPr="00D30ED9">
        <w:rPr>
          <w:rFonts w:ascii="华文中宋" w:eastAsia="华文中宋" w:hAnsi="华文中宋"/>
          <w:sz w:val="44"/>
          <w:szCs w:val="44"/>
        </w:rPr>
        <w:t>实验室安全</w:t>
      </w:r>
      <w:r w:rsidR="00905F71" w:rsidRPr="00D30ED9">
        <w:rPr>
          <w:rFonts w:ascii="华文中宋" w:eastAsia="华文中宋" w:hAnsi="华文中宋" w:hint="eastAsia"/>
          <w:sz w:val="44"/>
          <w:szCs w:val="44"/>
        </w:rPr>
        <w:t>迎</w:t>
      </w:r>
      <w:proofErr w:type="gramStart"/>
      <w:r w:rsidR="00905F71" w:rsidRPr="00D30ED9">
        <w:rPr>
          <w:rFonts w:ascii="华文中宋" w:eastAsia="华文中宋" w:hAnsi="华文中宋"/>
          <w:sz w:val="44"/>
          <w:szCs w:val="44"/>
        </w:rPr>
        <w:t>检</w:t>
      </w:r>
      <w:r w:rsidR="00905F71" w:rsidRPr="00D30ED9">
        <w:rPr>
          <w:rFonts w:ascii="华文中宋" w:eastAsia="华文中宋" w:hAnsi="华文中宋" w:hint="eastAsia"/>
          <w:sz w:val="44"/>
          <w:szCs w:val="44"/>
        </w:rPr>
        <w:t>督</w:t>
      </w:r>
      <w:r w:rsidR="00905F71" w:rsidRPr="00D30ED9">
        <w:rPr>
          <w:rFonts w:ascii="华文中宋" w:eastAsia="华文中宋" w:hAnsi="华文中宋"/>
          <w:sz w:val="44"/>
          <w:szCs w:val="44"/>
        </w:rPr>
        <w:t>改</w:t>
      </w:r>
      <w:proofErr w:type="gramEnd"/>
      <w:r w:rsidR="00905F71" w:rsidRPr="00D30ED9">
        <w:rPr>
          <w:rFonts w:ascii="华文中宋" w:eastAsia="华文中宋" w:hAnsi="华文中宋"/>
          <w:sz w:val="44"/>
          <w:szCs w:val="44"/>
        </w:rPr>
        <w:t>工作</w:t>
      </w:r>
      <w:r w:rsidR="00905F71" w:rsidRPr="00D30ED9">
        <w:rPr>
          <w:rFonts w:ascii="华文中宋" w:eastAsia="华文中宋" w:hAnsi="华文中宋" w:hint="eastAsia"/>
          <w:sz w:val="44"/>
          <w:szCs w:val="44"/>
        </w:rPr>
        <w:t>要</w:t>
      </w:r>
      <w:r w:rsidR="00905F71" w:rsidRPr="00D30ED9">
        <w:rPr>
          <w:rFonts w:ascii="华文中宋" w:eastAsia="华文中宋" w:hAnsi="华文中宋"/>
          <w:sz w:val="44"/>
          <w:szCs w:val="44"/>
        </w:rPr>
        <w:t>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0453"/>
      </w:tblGrid>
      <w:tr w:rsidR="00461EB7" w:rsidTr="001D0EDE">
        <w:tc>
          <w:tcPr>
            <w:tcW w:w="1838" w:type="dxa"/>
          </w:tcPr>
          <w:p w:rsidR="00461EB7" w:rsidRPr="00A322C7" w:rsidRDefault="00461EB7" w:rsidP="00A322C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322C7">
              <w:rPr>
                <w:rFonts w:ascii="黑体" w:eastAsia="黑体" w:hAnsi="黑体" w:hint="eastAsia"/>
                <w:sz w:val="28"/>
                <w:szCs w:val="28"/>
              </w:rPr>
              <w:t>工作</w:t>
            </w:r>
            <w:r w:rsidRPr="00A322C7">
              <w:rPr>
                <w:rFonts w:ascii="黑体" w:eastAsia="黑体" w:hAnsi="黑体"/>
                <w:sz w:val="28"/>
                <w:szCs w:val="28"/>
              </w:rPr>
              <w:t>项目</w:t>
            </w:r>
          </w:p>
        </w:tc>
        <w:tc>
          <w:tcPr>
            <w:tcW w:w="12154" w:type="dxa"/>
            <w:gridSpan w:val="2"/>
          </w:tcPr>
          <w:p w:rsidR="00461EB7" w:rsidRPr="00A322C7" w:rsidRDefault="00461EB7" w:rsidP="00A322C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322C7">
              <w:rPr>
                <w:rFonts w:ascii="黑体" w:eastAsia="黑体" w:hAnsi="黑体" w:hint="eastAsia"/>
                <w:sz w:val="28"/>
                <w:szCs w:val="28"/>
              </w:rPr>
              <w:t>工作要点</w:t>
            </w:r>
          </w:p>
        </w:tc>
      </w:tr>
      <w:tr w:rsidR="004B0939" w:rsidTr="001D0EDE">
        <w:tc>
          <w:tcPr>
            <w:tcW w:w="1838" w:type="dxa"/>
            <w:vAlign w:val="center"/>
          </w:tcPr>
          <w:p w:rsidR="004B0939" w:rsidRPr="00A40338" w:rsidRDefault="004B0939" w:rsidP="003A518F">
            <w:pPr>
              <w:jc w:val="center"/>
            </w:pPr>
            <w:r w:rsidRPr="00F63C1C">
              <w:rPr>
                <w:rFonts w:hint="eastAsia"/>
              </w:rPr>
              <w:t>实验室</w:t>
            </w:r>
            <w:r w:rsidRPr="00F63C1C">
              <w:t>环境</w:t>
            </w:r>
            <w:r w:rsidR="003A518F">
              <w:rPr>
                <w:rFonts w:hint="eastAsia"/>
              </w:rPr>
              <w:t>整治</w:t>
            </w:r>
          </w:p>
        </w:tc>
        <w:tc>
          <w:tcPr>
            <w:tcW w:w="12154" w:type="dxa"/>
            <w:gridSpan w:val="2"/>
            <w:vAlign w:val="center"/>
          </w:tcPr>
          <w:p w:rsidR="004B0939" w:rsidRPr="00F63C1C" w:rsidRDefault="004B0939" w:rsidP="004B0939">
            <w:r w:rsidRPr="00F63C1C">
              <w:fldChar w:fldCharType="begin"/>
            </w:r>
            <w:r w:rsidRPr="00F63C1C">
              <w:instrText xml:space="preserve"> </w:instrText>
            </w:r>
            <w:r w:rsidRPr="00F63C1C">
              <w:rPr>
                <w:rFonts w:hint="eastAsia"/>
              </w:rPr>
              <w:instrText>= 1 \* GB3</w:instrText>
            </w:r>
            <w:r w:rsidRPr="00F63C1C">
              <w:instrText xml:space="preserve"> </w:instrText>
            </w:r>
            <w:r w:rsidRPr="00F63C1C">
              <w:fldChar w:fldCharType="separate"/>
            </w:r>
            <w:r w:rsidRPr="00F63C1C">
              <w:rPr>
                <w:rFonts w:hint="eastAsia"/>
              </w:rPr>
              <w:t>①</w:t>
            </w:r>
            <w:r w:rsidRPr="00F63C1C">
              <w:fldChar w:fldCharType="end"/>
            </w:r>
            <w:r w:rsidRPr="00F63C1C">
              <w:rPr>
                <w:rFonts w:hint="eastAsia"/>
              </w:rPr>
              <w:t>每间</w:t>
            </w:r>
            <w:r w:rsidRPr="00F63C1C">
              <w:t>实验室安全信息</w:t>
            </w:r>
            <w:proofErr w:type="gramStart"/>
            <w:r w:rsidR="003A518F">
              <w:rPr>
                <w:rFonts w:hint="eastAsia"/>
              </w:rPr>
              <w:t>栏内容</w:t>
            </w:r>
            <w:proofErr w:type="gramEnd"/>
            <w:r w:rsidR="003A518F">
              <w:t>完整，特别注意</w:t>
            </w:r>
            <w:r w:rsidR="003A518F">
              <w:rPr>
                <w:rFonts w:hint="eastAsia"/>
              </w:rPr>
              <w:t>危险</w:t>
            </w:r>
            <w:r w:rsidR="003A518F">
              <w:t>源、学生名单</w:t>
            </w:r>
            <w:r w:rsidR="003A518F">
              <w:rPr>
                <w:rFonts w:hint="eastAsia"/>
              </w:rPr>
              <w:t>(学生</w:t>
            </w:r>
            <w:r w:rsidR="003A518F">
              <w:t>责任人电话</w:t>
            </w:r>
            <w:r w:rsidR="003A518F">
              <w:rPr>
                <w:rFonts w:hint="eastAsia"/>
              </w:rPr>
              <w:t>)需</w:t>
            </w:r>
            <w:r w:rsidR="003A518F">
              <w:t>补充完整</w:t>
            </w:r>
            <w:r w:rsidRPr="00F63C1C">
              <w:rPr>
                <w:rFonts w:hint="eastAsia"/>
              </w:rPr>
              <w:t>；</w:t>
            </w:r>
          </w:p>
          <w:p w:rsidR="004B0939" w:rsidRPr="00F63C1C" w:rsidRDefault="004B0939" w:rsidP="004B0939">
            <w:r w:rsidRPr="00F63C1C">
              <w:fldChar w:fldCharType="begin"/>
            </w:r>
            <w:r w:rsidRPr="00F63C1C">
              <w:instrText xml:space="preserve"> </w:instrText>
            </w:r>
            <w:r w:rsidRPr="00F63C1C">
              <w:rPr>
                <w:rFonts w:hint="eastAsia"/>
              </w:rPr>
              <w:instrText>= 2 \* GB3</w:instrText>
            </w:r>
            <w:r w:rsidRPr="00F63C1C">
              <w:instrText xml:space="preserve"> </w:instrText>
            </w:r>
            <w:r w:rsidRPr="00F63C1C">
              <w:fldChar w:fldCharType="separate"/>
            </w:r>
            <w:r w:rsidRPr="00F63C1C">
              <w:rPr>
                <w:rFonts w:hint="eastAsia"/>
              </w:rPr>
              <w:t>②</w:t>
            </w:r>
            <w:r w:rsidRPr="00F63C1C">
              <w:fldChar w:fldCharType="end"/>
            </w:r>
            <w:proofErr w:type="gramStart"/>
            <w:r w:rsidR="003A518F" w:rsidRPr="00F63C1C">
              <w:rPr>
                <w:rFonts w:hint="eastAsia"/>
              </w:rPr>
              <w:t>危险源</w:t>
            </w:r>
            <w:r w:rsidR="003A518F" w:rsidRPr="00F63C1C">
              <w:t>处张贴</w:t>
            </w:r>
            <w:proofErr w:type="gramEnd"/>
            <w:r w:rsidR="003A518F" w:rsidRPr="00F63C1C">
              <w:t>安全警示</w:t>
            </w:r>
            <w:r w:rsidR="003A518F" w:rsidRPr="00F63C1C">
              <w:rPr>
                <w:rFonts w:hint="eastAsia"/>
              </w:rPr>
              <w:t>标识</w:t>
            </w:r>
            <w:r w:rsidR="003A518F">
              <w:rPr>
                <w:rFonts w:hint="eastAsia"/>
              </w:rPr>
              <w:t>，</w:t>
            </w:r>
            <w:r w:rsidR="003A518F">
              <w:t>且安全标识内容准确合理</w:t>
            </w:r>
            <w:r w:rsidR="003A518F">
              <w:rPr>
                <w:rFonts w:hint="eastAsia"/>
              </w:rPr>
              <w:t>，</w:t>
            </w:r>
            <w:r w:rsidR="003A518F">
              <w:t>特别注意冰箱上的非防爆安全警示标识</w:t>
            </w:r>
            <w:r w:rsidR="00C40B1C">
              <w:rPr>
                <w:rFonts w:hint="eastAsia"/>
              </w:rPr>
              <w:t>、</w:t>
            </w:r>
            <w:r w:rsidR="00C40B1C">
              <w:t>药品柜上的药品清单（</w:t>
            </w:r>
            <w:r w:rsidR="00C40B1C">
              <w:rPr>
                <w:rFonts w:hint="eastAsia"/>
              </w:rPr>
              <w:t>记录</w:t>
            </w:r>
            <w:r w:rsidR="00C40B1C">
              <w:t>日期）</w:t>
            </w:r>
            <w:r w:rsidRPr="00F63C1C">
              <w:rPr>
                <w:rFonts w:hint="eastAsia"/>
              </w:rPr>
              <w:t>；</w:t>
            </w:r>
          </w:p>
          <w:p w:rsidR="004B0939" w:rsidRPr="00F63C1C" w:rsidRDefault="004B0939" w:rsidP="004B0939">
            <w:r w:rsidRPr="00F63C1C">
              <w:fldChar w:fldCharType="begin"/>
            </w:r>
            <w:r w:rsidRPr="00F63C1C">
              <w:instrText xml:space="preserve"> </w:instrText>
            </w:r>
            <w:r w:rsidRPr="00F63C1C">
              <w:rPr>
                <w:rFonts w:hint="eastAsia"/>
              </w:rPr>
              <w:instrText>= 3 \* GB3</w:instrText>
            </w:r>
            <w:r w:rsidRPr="00F63C1C">
              <w:instrText xml:space="preserve"> </w:instrText>
            </w:r>
            <w:r w:rsidRPr="00F63C1C">
              <w:fldChar w:fldCharType="separate"/>
            </w:r>
            <w:r w:rsidRPr="00F63C1C">
              <w:rPr>
                <w:rFonts w:hint="eastAsia"/>
              </w:rPr>
              <w:t>③</w:t>
            </w:r>
            <w:r w:rsidRPr="00F63C1C">
              <w:fldChar w:fldCharType="end"/>
            </w:r>
            <w:r w:rsidR="00C40B1C">
              <w:rPr>
                <w:rFonts w:hint="eastAsia"/>
              </w:rPr>
              <w:t>环境布</w:t>
            </w:r>
            <w:r w:rsidR="00C40B1C">
              <w:t>局：主出入通道口</w:t>
            </w:r>
            <w:r w:rsidR="00C40B1C">
              <w:rPr>
                <w:rFonts w:hint="eastAsia"/>
              </w:rPr>
              <w:t>不</w:t>
            </w:r>
            <w:r w:rsidR="00C40B1C">
              <w:t>放置</w:t>
            </w:r>
            <w:proofErr w:type="gramStart"/>
            <w:r w:rsidR="00C40B1C">
              <w:t>危化品</w:t>
            </w:r>
            <w:proofErr w:type="gramEnd"/>
            <w:r w:rsidR="00C40B1C">
              <w:t>柜</w:t>
            </w:r>
            <w:r w:rsidR="00C40B1C">
              <w:rPr>
                <w:rFonts w:hint="eastAsia"/>
              </w:rPr>
              <w:t>、</w:t>
            </w:r>
            <w:r w:rsidR="00C40B1C">
              <w:t>高温</w:t>
            </w:r>
            <w:r w:rsidR="00C40B1C">
              <w:rPr>
                <w:rFonts w:hint="eastAsia"/>
              </w:rPr>
              <w:t>高</w:t>
            </w:r>
            <w:r w:rsidR="00C40B1C">
              <w:t>压</w:t>
            </w:r>
            <w:r w:rsidR="00C40B1C">
              <w:rPr>
                <w:rFonts w:hint="eastAsia"/>
              </w:rPr>
              <w:t>高</w:t>
            </w:r>
            <w:r w:rsidR="00C40B1C">
              <w:t>速</w:t>
            </w:r>
            <w:r w:rsidR="00C40B1C">
              <w:rPr>
                <w:rFonts w:hint="eastAsia"/>
              </w:rPr>
              <w:t>设备</w:t>
            </w:r>
            <w:r w:rsidR="00C40B1C">
              <w:t>、易燃</w:t>
            </w:r>
            <w:r w:rsidR="00C40B1C">
              <w:rPr>
                <w:rFonts w:hint="eastAsia"/>
              </w:rPr>
              <w:t>纸</w:t>
            </w:r>
            <w:r w:rsidR="00C40B1C">
              <w:t>箱等</w:t>
            </w:r>
            <w:r w:rsidR="00C40B1C">
              <w:rPr>
                <w:rFonts w:hint="eastAsia"/>
              </w:rPr>
              <w:t>；</w:t>
            </w:r>
            <w:r w:rsidR="00C40B1C">
              <w:t>配电箱</w:t>
            </w:r>
            <w:r w:rsidR="00C40B1C">
              <w:rPr>
                <w:rFonts w:hint="eastAsia"/>
              </w:rPr>
              <w:t>前</w:t>
            </w:r>
            <w:r w:rsidR="00C40B1C">
              <w:t>无遮挡，</w:t>
            </w:r>
            <w:r w:rsidR="00C40B1C">
              <w:rPr>
                <w:rFonts w:hint="eastAsia"/>
              </w:rPr>
              <w:t>应</w:t>
            </w:r>
            <w:r w:rsidR="00C40B1C">
              <w:t>便</w:t>
            </w:r>
            <w:r w:rsidR="00C40B1C">
              <w:rPr>
                <w:rFonts w:hint="eastAsia"/>
              </w:rPr>
              <w:t>于</w:t>
            </w:r>
            <w:r w:rsidR="00C40B1C">
              <w:t>应急处置</w:t>
            </w:r>
            <w:r w:rsidRPr="00F63C1C">
              <w:rPr>
                <w:rFonts w:hint="eastAsia"/>
              </w:rPr>
              <w:t>；</w:t>
            </w:r>
          </w:p>
          <w:p w:rsidR="004B0939" w:rsidRPr="00F63C1C" w:rsidRDefault="004B0939" w:rsidP="004B0939">
            <w:r w:rsidRPr="00F63C1C">
              <w:fldChar w:fldCharType="begin"/>
            </w:r>
            <w:r w:rsidRPr="00F63C1C">
              <w:instrText xml:space="preserve"> </w:instrText>
            </w:r>
            <w:r w:rsidRPr="00F63C1C">
              <w:rPr>
                <w:rFonts w:hint="eastAsia"/>
              </w:rPr>
              <w:instrText>= 4 \* GB3</w:instrText>
            </w:r>
            <w:r w:rsidRPr="00F63C1C">
              <w:instrText xml:space="preserve"> </w:instrText>
            </w:r>
            <w:r w:rsidRPr="00F63C1C">
              <w:fldChar w:fldCharType="separate"/>
            </w:r>
            <w:r w:rsidRPr="00F63C1C">
              <w:rPr>
                <w:rFonts w:hint="eastAsia"/>
              </w:rPr>
              <w:t>④</w:t>
            </w:r>
            <w:r w:rsidRPr="00F63C1C">
              <w:fldChar w:fldCharType="end"/>
            </w:r>
            <w:r w:rsidR="00C40B1C">
              <w:rPr>
                <w:rFonts w:hint="eastAsia"/>
              </w:rPr>
              <w:t>实验</w:t>
            </w:r>
            <w:r w:rsidR="00C40B1C">
              <w:t>室</w:t>
            </w:r>
            <w:r w:rsidR="0036423D">
              <w:rPr>
                <w:rFonts w:hint="eastAsia"/>
              </w:rPr>
              <w:t>门</w:t>
            </w:r>
            <w:r w:rsidR="0036423D">
              <w:t>上有观察窗</w:t>
            </w:r>
            <w:r w:rsidR="00B81AF9">
              <w:rPr>
                <w:rFonts w:hint="eastAsia"/>
              </w:rPr>
              <w:t>（化学与生物学实验室）</w:t>
            </w:r>
            <w:r w:rsidRPr="00F63C1C">
              <w:rPr>
                <w:rFonts w:hint="eastAsia"/>
              </w:rPr>
              <w:t>；</w:t>
            </w:r>
          </w:p>
          <w:p w:rsidR="004B0939" w:rsidRPr="00F63C1C" w:rsidRDefault="004B0939" w:rsidP="004B0939">
            <w:r w:rsidRPr="00F63C1C">
              <w:fldChar w:fldCharType="begin"/>
            </w:r>
            <w:r w:rsidRPr="00F63C1C">
              <w:instrText xml:space="preserve"> </w:instrText>
            </w:r>
            <w:r w:rsidRPr="00F63C1C">
              <w:rPr>
                <w:rFonts w:hint="eastAsia"/>
              </w:rPr>
              <w:instrText>= 5 \* GB3</w:instrText>
            </w:r>
            <w:r w:rsidRPr="00F63C1C">
              <w:instrText xml:space="preserve"> </w:instrText>
            </w:r>
            <w:r w:rsidRPr="00F63C1C">
              <w:fldChar w:fldCharType="separate"/>
            </w:r>
            <w:r w:rsidRPr="00F63C1C">
              <w:rPr>
                <w:rFonts w:hint="eastAsia"/>
              </w:rPr>
              <w:t>⑤</w:t>
            </w:r>
            <w:r w:rsidRPr="00F63C1C">
              <w:fldChar w:fldCharType="end"/>
            </w:r>
            <w:r w:rsidRPr="00F63C1C">
              <w:rPr>
                <w:rFonts w:hint="eastAsia"/>
              </w:rPr>
              <w:t>有毒</w:t>
            </w:r>
            <w:r w:rsidRPr="00F63C1C">
              <w:t>有害实验区与学习</w:t>
            </w:r>
            <w:r w:rsidRPr="00F63C1C">
              <w:rPr>
                <w:rFonts w:hint="eastAsia"/>
              </w:rPr>
              <w:t>区</w:t>
            </w:r>
            <w:r w:rsidRPr="00F63C1C">
              <w:t>分开，布局合理</w:t>
            </w:r>
            <w:r w:rsidRPr="00F63C1C">
              <w:rPr>
                <w:rFonts w:hint="eastAsia"/>
              </w:rPr>
              <w:t>；</w:t>
            </w:r>
            <w:bookmarkStart w:id="0" w:name="_GoBack"/>
            <w:bookmarkEnd w:id="0"/>
          </w:p>
          <w:p w:rsidR="004B0939" w:rsidRDefault="004B0939" w:rsidP="0036423D">
            <w:r w:rsidRPr="00F63C1C">
              <w:fldChar w:fldCharType="begin"/>
            </w:r>
            <w:r w:rsidRPr="00F63C1C">
              <w:instrText xml:space="preserve"> </w:instrText>
            </w:r>
            <w:r w:rsidRPr="00F63C1C">
              <w:rPr>
                <w:rFonts w:hint="eastAsia"/>
              </w:rPr>
              <w:instrText>= 6 \* GB3</w:instrText>
            </w:r>
            <w:r w:rsidRPr="00F63C1C">
              <w:instrText xml:space="preserve"> </w:instrText>
            </w:r>
            <w:r w:rsidRPr="00F63C1C">
              <w:fldChar w:fldCharType="separate"/>
            </w:r>
            <w:r w:rsidRPr="00F63C1C">
              <w:rPr>
                <w:rFonts w:hint="eastAsia"/>
              </w:rPr>
              <w:t>⑥</w:t>
            </w:r>
            <w:r w:rsidRPr="00F63C1C">
              <w:fldChar w:fldCharType="end"/>
            </w:r>
            <w:r w:rsidRPr="00F63C1C">
              <w:rPr>
                <w:rFonts w:hint="eastAsia"/>
              </w:rPr>
              <w:t>实验室</w:t>
            </w:r>
            <w:r w:rsidR="0036423D">
              <w:rPr>
                <w:rFonts w:hint="eastAsia"/>
              </w:rPr>
              <w:t>钥匙统一</w:t>
            </w:r>
            <w:r w:rsidR="0036423D">
              <w:t>管理，检查时能及时打开</w:t>
            </w:r>
            <w:r w:rsidRPr="00F63C1C">
              <w:rPr>
                <w:rFonts w:hint="eastAsia"/>
              </w:rPr>
              <w:t>；</w:t>
            </w:r>
          </w:p>
          <w:p w:rsidR="00FD3973" w:rsidRPr="00F63C1C" w:rsidRDefault="00FD3973" w:rsidP="0036423D">
            <w:r>
              <w:rPr>
                <w:rFonts w:hint="eastAsia"/>
              </w:rPr>
              <w:t>⑦</w:t>
            </w:r>
            <w:r>
              <w:t>报废设备、</w:t>
            </w:r>
            <w:r>
              <w:rPr>
                <w:rFonts w:hint="eastAsia"/>
              </w:rPr>
              <w:t>家</w:t>
            </w:r>
            <w:r>
              <w:t>具列出统一清单，不堆放</w:t>
            </w:r>
            <w:r>
              <w:rPr>
                <w:rFonts w:hint="eastAsia"/>
              </w:rPr>
              <w:t>在</w:t>
            </w:r>
            <w:r>
              <w:t>走廊及实验室内</w:t>
            </w:r>
            <w:r>
              <w:rPr>
                <w:rFonts w:hint="eastAsia"/>
              </w:rPr>
              <w:t>，</w:t>
            </w:r>
            <w:r>
              <w:t>阻碍通道；</w:t>
            </w:r>
          </w:p>
        </w:tc>
      </w:tr>
      <w:tr w:rsidR="0024703D" w:rsidTr="001D0EDE">
        <w:tc>
          <w:tcPr>
            <w:tcW w:w="1838" w:type="dxa"/>
            <w:vAlign w:val="center"/>
          </w:tcPr>
          <w:p w:rsidR="0024703D" w:rsidRPr="00A322C7" w:rsidRDefault="0024703D" w:rsidP="0036423D">
            <w:pPr>
              <w:jc w:val="center"/>
            </w:pPr>
            <w:r w:rsidRPr="00DF135C">
              <w:rPr>
                <w:rFonts w:hint="eastAsia"/>
              </w:rPr>
              <w:t>化学品</w:t>
            </w:r>
          </w:p>
        </w:tc>
        <w:tc>
          <w:tcPr>
            <w:tcW w:w="12154" w:type="dxa"/>
            <w:gridSpan w:val="2"/>
            <w:vAlign w:val="center"/>
          </w:tcPr>
          <w:p w:rsidR="0024703D" w:rsidRDefault="0024703D" w:rsidP="0024703D">
            <w:r w:rsidRPr="00DF135C">
              <w:fldChar w:fldCharType="begin"/>
            </w:r>
            <w:r w:rsidRPr="00DF135C">
              <w:instrText xml:space="preserve"> </w:instrText>
            </w:r>
            <w:r w:rsidRPr="00DF135C">
              <w:rPr>
                <w:rFonts w:hint="eastAsia"/>
              </w:rPr>
              <w:instrText>= 1 \* GB3</w:instrText>
            </w:r>
            <w:r w:rsidRPr="00DF135C">
              <w:instrText xml:space="preserve"> </w:instrText>
            </w:r>
            <w:r w:rsidRPr="00DF135C">
              <w:fldChar w:fldCharType="separate"/>
            </w:r>
            <w:r w:rsidRPr="00DF135C">
              <w:rPr>
                <w:rFonts w:hint="eastAsia"/>
              </w:rPr>
              <w:t>①</w:t>
            </w:r>
            <w:r w:rsidRPr="00DF135C">
              <w:fldChar w:fldCharType="end"/>
            </w:r>
            <w:proofErr w:type="gramStart"/>
            <w:r w:rsidR="0036423D">
              <w:rPr>
                <w:rFonts w:hint="eastAsia"/>
              </w:rPr>
              <w:t>危</w:t>
            </w:r>
            <w:r w:rsidR="0036423D">
              <w:t>化品</w:t>
            </w:r>
            <w:proofErr w:type="gramEnd"/>
            <w:r w:rsidR="0036423D">
              <w:t>柜摆放</w:t>
            </w:r>
            <w:r w:rsidR="0036423D">
              <w:rPr>
                <w:rFonts w:hint="eastAsia"/>
              </w:rPr>
              <w:t>合</w:t>
            </w:r>
            <w:r w:rsidR="0036423D">
              <w:t>理，不放置于实验室门口</w:t>
            </w:r>
            <w:r>
              <w:rPr>
                <w:rFonts w:hint="eastAsia"/>
              </w:rPr>
              <w:t>；</w:t>
            </w:r>
          </w:p>
          <w:p w:rsidR="0024703D" w:rsidRDefault="0024703D" w:rsidP="0024703D">
            <w:r w:rsidRPr="00DF135C">
              <w:fldChar w:fldCharType="begin"/>
            </w:r>
            <w:r w:rsidRPr="00DF135C">
              <w:instrText xml:space="preserve"> </w:instrText>
            </w:r>
            <w:r w:rsidRPr="00DF135C">
              <w:rPr>
                <w:rFonts w:hint="eastAsia"/>
              </w:rPr>
              <w:instrText>= 2 \* GB3</w:instrText>
            </w:r>
            <w:r w:rsidRPr="00DF135C">
              <w:instrText xml:space="preserve"> </w:instrText>
            </w:r>
            <w:r w:rsidRPr="00DF135C">
              <w:fldChar w:fldCharType="separate"/>
            </w:r>
            <w:r w:rsidRPr="00DF135C">
              <w:rPr>
                <w:rFonts w:hint="eastAsia"/>
              </w:rPr>
              <w:t>②</w:t>
            </w:r>
            <w:r w:rsidRPr="00DF135C">
              <w:fldChar w:fldCharType="end"/>
            </w:r>
            <w:r w:rsidR="0036423D">
              <w:rPr>
                <w:rFonts w:asciiTheme="minorEastAsia" w:hAnsiTheme="minorEastAsia" w:hint="eastAsia"/>
              </w:rPr>
              <w:t>每间</w:t>
            </w:r>
            <w:r w:rsidR="0036423D">
              <w:rPr>
                <w:rFonts w:asciiTheme="minorEastAsia" w:hAnsiTheme="minorEastAsia"/>
              </w:rPr>
              <w:t>实</w:t>
            </w:r>
            <w:r w:rsidR="0036423D" w:rsidRPr="00ED19A8">
              <w:t>验室</w:t>
            </w:r>
            <w:r w:rsidR="0036423D" w:rsidRPr="00ED19A8">
              <w:rPr>
                <w:rFonts w:hint="eastAsia"/>
              </w:rPr>
              <w:t>存储</w:t>
            </w:r>
            <w:r w:rsidR="0036423D">
              <w:rPr>
                <w:rFonts w:hint="eastAsia"/>
              </w:rPr>
              <w:t>的</w:t>
            </w:r>
            <w:r w:rsidR="0036423D">
              <w:t>危险化学品重量原则不应超过</w:t>
            </w:r>
            <w:r w:rsidR="0036423D">
              <w:rPr>
                <w:rFonts w:hint="eastAsia"/>
              </w:rPr>
              <w:t>100L或100</w:t>
            </w:r>
            <w:r w:rsidR="0036423D">
              <w:t>k</w:t>
            </w:r>
            <w:r w:rsidR="0036423D">
              <w:rPr>
                <w:rFonts w:hint="eastAsia"/>
              </w:rPr>
              <w:t>g，易</w:t>
            </w:r>
            <w:r w:rsidR="0036423D" w:rsidRPr="00ED19A8">
              <w:rPr>
                <w:rFonts w:hint="eastAsia"/>
              </w:rPr>
              <w:t>燃易爆化学品不超过50L或50kg</w:t>
            </w:r>
            <w:r w:rsidR="0036423D">
              <w:rPr>
                <w:rFonts w:hint="eastAsia"/>
              </w:rPr>
              <w:t>，</w:t>
            </w:r>
            <w:r w:rsidR="0036423D">
              <w:t>且单一包装容器不应大于20</w:t>
            </w:r>
            <w:r w:rsidR="0036423D" w:rsidRPr="00ED19A8">
              <w:rPr>
                <w:rFonts w:hint="eastAsia"/>
              </w:rPr>
              <w:t>L或</w:t>
            </w:r>
            <w:r w:rsidR="0036423D">
              <w:t>20</w:t>
            </w:r>
            <w:r w:rsidR="0036423D" w:rsidRPr="00ED19A8">
              <w:rPr>
                <w:rFonts w:hint="eastAsia"/>
              </w:rPr>
              <w:t>kg</w:t>
            </w:r>
            <w:r w:rsidR="0036423D">
              <w:rPr>
                <w:rFonts w:hint="eastAsia"/>
              </w:rPr>
              <w:t>；普通</w:t>
            </w:r>
            <w:r w:rsidR="0036423D">
              <w:t>试剂存量</w:t>
            </w:r>
            <w:r w:rsidR="0036423D">
              <w:rPr>
                <w:rFonts w:hint="eastAsia"/>
              </w:rPr>
              <w:t>不</w:t>
            </w:r>
            <w:r w:rsidR="0036423D">
              <w:t>易较大，摆放整齐</w:t>
            </w:r>
            <w:r>
              <w:rPr>
                <w:rFonts w:hint="eastAsia"/>
              </w:rPr>
              <w:t>；</w:t>
            </w:r>
          </w:p>
          <w:p w:rsidR="0024703D" w:rsidRPr="00A322C7" w:rsidRDefault="0024703D" w:rsidP="0036423D">
            <w:r w:rsidRPr="00DF135C">
              <w:fldChar w:fldCharType="begin"/>
            </w:r>
            <w:r w:rsidRPr="00DF135C">
              <w:instrText xml:space="preserve"> </w:instrText>
            </w:r>
            <w:r w:rsidRPr="00DF135C">
              <w:rPr>
                <w:rFonts w:hint="eastAsia"/>
              </w:rPr>
              <w:instrText>= 3 \* GB3</w:instrText>
            </w:r>
            <w:r w:rsidRPr="00DF135C">
              <w:instrText xml:space="preserve"> </w:instrText>
            </w:r>
            <w:r w:rsidRPr="00DF135C">
              <w:fldChar w:fldCharType="separate"/>
            </w:r>
            <w:r w:rsidRPr="00DF135C">
              <w:rPr>
                <w:rFonts w:hint="eastAsia"/>
              </w:rPr>
              <w:t>③</w:t>
            </w:r>
            <w:r w:rsidRPr="00DF135C">
              <w:fldChar w:fldCharType="end"/>
            </w:r>
            <w:r w:rsidR="0036423D">
              <w:rPr>
                <w:rFonts w:hint="eastAsia"/>
              </w:rPr>
              <w:t>易</w:t>
            </w:r>
            <w:r w:rsidR="0036423D">
              <w:t>制毒、易制</w:t>
            </w:r>
            <w:proofErr w:type="gramStart"/>
            <w:r w:rsidR="0036423D">
              <w:t>爆</w:t>
            </w:r>
            <w:proofErr w:type="gramEnd"/>
            <w:r w:rsidR="0036423D">
              <w:t>化学品双人双锁管理，并张贴警示标</w:t>
            </w:r>
            <w:r w:rsidR="0036423D">
              <w:rPr>
                <w:rFonts w:hint="eastAsia"/>
              </w:rPr>
              <w:t>识</w:t>
            </w:r>
            <w:r w:rsidR="0036423D">
              <w:t>，挂上使用</w:t>
            </w:r>
            <w:r w:rsidR="0036423D">
              <w:rPr>
                <w:rFonts w:hint="eastAsia"/>
              </w:rPr>
              <w:t>登记</w:t>
            </w:r>
            <w:r w:rsidR="0036423D">
              <w:t>台账</w:t>
            </w:r>
            <w:r>
              <w:rPr>
                <w:rFonts w:hint="eastAsia"/>
              </w:rPr>
              <w:t>；</w:t>
            </w:r>
          </w:p>
        </w:tc>
      </w:tr>
      <w:tr w:rsidR="0024703D" w:rsidTr="001D0EDE">
        <w:tc>
          <w:tcPr>
            <w:tcW w:w="1838" w:type="dxa"/>
            <w:vAlign w:val="center"/>
          </w:tcPr>
          <w:p w:rsidR="0024703D" w:rsidRPr="00A322C7" w:rsidRDefault="0024703D" w:rsidP="0024703D">
            <w:pPr>
              <w:jc w:val="center"/>
            </w:pPr>
            <w:r>
              <w:rPr>
                <w:rFonts w:hint="eastAsia"/>
              </w:rPr>
              <w:t>生物安全</w:t>
            </w:r>
          </w:p>
        </w:tc>
        <w:tc>
          <w:tcPr>
            <w:tcW w:w="12154" w:type="dxa"/>
            <w:gridSpan w:val="2"/>
            <w:vAlign w:val="center"/>
          </w:tcPr>
          <w:p w:rsidR="0024703D" w:rsidRPr="00DF135C" w:rsidRDefault="0024703D" w:rsidP="0024703D">
            <w:r w:rsidRPr="00DF135C">
              <w:fldChar w:fldCharType="begin"/>
            </w:r>
            <w:r w:rsidRPr="00DF135C">
              <w:instrText xml:space="preserve"> </w:instrText>
            </w:r>
            <w:r w:rsidRPr="00DF135C">
              <w:rPr>
                <w:rFonts w:hint="eastAsia"/>
              </w:rPr>
              <w:instrText>= 1 \* GB3</w:instrText>
            </w:r>
            <w:r w:rsidRPr="00DF135C">
              <w:instrText xml:space="preserve"> </w:instrText>
            </w:r>
            <w:r w:rsidRPr="00DF135C">
              <w:fldChar w:fldCharType="separate"/>
            </w:r>
            <w:r w:rsidRPr="00DF135C">
              <w:rPr>
                <w:rFonts w:hint="eastAsia"/>
              </w:rPr>
              <w:t>①</w:t>
            </w:r>
            <w:r w:rsidRPr="00DF135C">
              <w:fldChar w:fldCharType="end"/>
            </w:r>
            <w:r w:rsidR="0036423D">
              <w:rPr>
                <w:rFonts w:hint="eastAsia"/>
              </w:rPr>
              <w:t>针头</w:t>
            </w:r>
            <w:r w:rsidR="0036423D">
              <w:t>必须专项收集，按医疗废</w:t>
            </w:r>
            <w:r w:rsidR="0036423D">
              <w:rPr>
                <w:rFonts w:hint="eastAsia"/>
              </w:rPr>
              <w:t>弃</w:t>
            </w:r>
            <w:r w:rsidR="0036423D">
              <w:t>物处置</w:t>
            </w:r>
            <w:r w:rsidRPr="00DF135C">
              <w:rPr>
                <w:rFonts w:hint="eastAsia"/>
              </w:rPr>
              <w:t>；</w:t>
            </w:r>
            <w:r w:rsidR="0036423D">
              <w:rPr>
                <w:rFonts w:hint="eastAsia"/>
              </w:rPr>
              <w:t>其余</w:t>
            </w:r>
            <w:r w:rsidR="0036423D">
              <w:t>针管、枪头等收集后由固</w:t>
            </w:r>
            <w:proofErr w:type="gramStart"/>
            <w:r w:rsidR="0036423D">
              <w:t>废中心</w:t>
            </w:r>
            <w:proofErr w:type="gramEnd"/>
            <w:r w:rsidR="0036423D">
              <w:t>按化学类废弃物处置</w:t>
            </w:r>
            <w:r w:rsidR="0036423D">
              <w:rPr>
                <w:rFonts w:hint="eastAsia"/>
              </w:rPr>
              <w:t>；</w:t>
            </w:r>
          </w:p>
          <w:p w:rsidR="0024703D" w:rsidRPr="00DF135C" w:rsidRDefault="0024703D" w:rsidP="001D0EDE">
            <w:r w:rsidRPr="00DF135C">
              <w:fldChar w:fldCharType="begin"/>
            </w:r>
            <w:r w:rsidRPr="00DF135C">
              <w:instrText xml:space="preserve"> </w:instrText>
            </w:r>
            <w:r w:rsidRPr="00DF135C">
              <w:rPr>
                <w:rFonts w:hint="eastAsia"/>
              </w:rPr>
              <w:instrText>= 2 \* GB3</w:instrText>
            </w:r>
            <w:r w:rsidRPr="00DF135C">
              <w:instrText xml:space="preserve"> </w:instrText>
            </w:r>
            <w:r w:rsidRPr="00DF135C">
              <w:fldChar w:fldCharType="separate"/>
            </w:r>
            <w:r w:rsidRPr="00DF135C">
              <w:rPr>
                <w:rFonts w:hint="eastAsia"/>
              </w:rPr>
              <w:t>②</w:t>
            </w:r>
            <w:r w:rsidRPr="00DF135C">
              <w:fldChar w:fldCharType="end"/>
            </w:r>
            <w:r w:rsidR="0036423D">
              <w:rPr>
                <w:rFonts w:hint="eastAsia"/>
              </w:rPr>
              <w:t>实验</w:t>
            </w:r>
            <w:r w:rsidR="0036423D">
              <w:t>动物：普通实验室饲养小鼠</w:t>
            </w:r>
            <w:proofErr w:type="gramStart"/>
            <w:r w:rsidR="001D0EDE">
              <w:rPr>
                <w:rFonts w:hint="eastAsia"/>
              </w:rPr>
              <w:t>入口</w:t>
            </w:r>
            <w:r w:rsidR="001D0EDE">
              <w:t>处</w:t>
            </w:r>
            <w:r w:rsidR="0036423D">
              <w:t>有挡</w:t>
            </w:r>
            <w:r w:rsidR="0036423D">
              <w:rPr>
                <w:rFonts w:hint="eastAsia"/>
              </w:rPr>
              <w:t>鼠</w:t>
            </w:r>
            <w:proofErr w:type="gramEnd"/>
            <w:r w:rsidR="0036423D">
              <w:t>档，</w:t>
            </w:r>
            <w:r w:rsidR="001D0EDE">
              <w:rPr>
                <w:rFonts w:hint="eastAsia"/>
              </w:rPr>
              <w:t>室</w:t>
            </w:r>
            <w:r w:rsidR="001D0EDE">
              <w:t>内无墙洞，安装有防虫纱窗</w:t>
            </w:r>
            <w:r w:rsidRPr="00DF135C">
              <w:rPr>
                <w:rFonts w:hint="eastAsia"/>
              </w:rPr>
              <w:t>；</w:t>
            </w:r>
            <w:r w:rsidR="001D0EDE" w:rsidRPr="00DF135C">
              <w:t xml:space="preserve"> </w:t>
            </w:r>
          </w:p>
        </w:tc>
      </w:tr>
      <w:tr w:rsidR="0024703D" w:rsidRPr="00DF135C" w:rsidTr="001D0EDE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3D" w:rsidRPr="00A322C7" w:rsidRDefault="00D30ED9" w:rsidP="00662D61">
            <w:pPr>
              <w:jc w:val="center"/>
            </w:pPr>
            <w:r>
              <w:t>设备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3D" w:rsidRPr="00A322C7" w:rsidRDefault="0024703D" w:rsidP="00662D61">
            <w:pPr>
              <w:jc w:val="center"/>
            </w:pPr>
            <w:r w:rsidRPr="00DF135C">
              <w:rPr>
                <w:rFonts w:hint="eastAsia"/>
              </w:rPr>
              <w:t>仪器设备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3D" w:rsidRPr="00DF135C" w:rsidRDefault="0024703D" w:rsidP="00662D61">
            <w:r w:rsidRPr="00DF135C">
              <w:fldChar w:fldCharType="begin"/>
            </w:r>
            <w:r w:rsidRPr="00DF135C">
              <w:instrText xml:space="preserve"> </w:instrText>
            </w:r>
            <w:r w:rsidRPr="00DF135C">
              <w:rPr>
                <w:rFonts w:hint="eastAsia"/>
              </w:rPr>
              <w:instrText>= 1 \* GB3</w:instrText>
            </w:r>
            <w:r w:rsidRPr="00DF135C">
              <w:instrText xml:space="preserve"> </w:instrText>
            </w:r>
            <w:r w:rsidRPr="00DF135C">
              <w:fldChar w:fldCharType="separate"/>
            </w:r>
            <w:r w:rsidRPr="00DF135C">
              <w:rPr>
                <w:rFonts w:hint="eastAsia"/>
              </w:rPr>
              <w:t>①</w:t>
            </w:r>
            <w:r w:rsidRPr="00DF135C">
              <w:fldChar w:fldCharType="end"/>
            </w:r>
            <w:r w:rsidR="001D0EDE" w:rsidRPr="00DF135C">
              <w:t>高温、高压、</w:t>
            </w:r>
            <w:r w:rsidR="001D0EDE" w:rsidRPr="00DF135C">
              <w:rPr>
                <w:rFonts w:hint="eastAsia"/>
              </w:rPr>
              <w:t>高速</w:t>
            </w:r>
            <w:r w:rsidR="001D0EDE" w:rsidRPr="00DF135C">
              <w:t>运动</w:t>
            </w:r>
            <w:r w:rsidR="001D0EDE">
              <w:rPr>
                <w:rFonts w:hint="eastAsia"/>
              </w:rPr>
              <w:t>等</w:t>
            </w:r>
            <w:r w:rsidR="001D0EDE">
              <w:t>设备安全标识张贴正确</w:t>
            </w:r>
            <w:r w:rsidRPr="00DF135C">
              <w:rPr>
                <w:rFonts w:hint="eastAsia"/>
              </w:rPr>
              <w:t>；</w:t>
            </w:r>
          </w:p>
          <w:p w:rsidR="0024703D" w:rsidRPr="00DF135C" w:rsidRDefault="0024703D" w:rsidP="00662D61">
            <w:r w:rsidRPr="00DF135C">
              <w:fldChar w:fldCharType="begin"/>
            </w:r>
            <w:r w:rsidRPr="00DF135C">
              <w:instrText xml:space="preserve"> </w:instrText>
            </w:r>
            <w:r w:rsidRPr="00DF135C">
              <w:rPr>
                <w:rFonts w:hint="eastAsia"/>
              </w:rPr>
              <w:instrText>= 2 \* GB3</w:instrText>
            </w:r>
            <w:r w:rsidRPr="00DF135C">
              <w:instrText xml:space="preserve"> </w:instrText>
            </w:r>
            <w:r w:rsidRPr="00DF135C">
              <w:fldChar w:fldCharType="separate"/>
            </w:r>
            <w:r w:rsidRPr="00DF135C">
              <w:rPr>
                <w:rFonts w:hint="eastAsia"/>
              </w:rPr>
              <w:t>②</w:t>
            </w:r>
            <w:r w:rsidRPr="00DF135C">
              <w:fldChar w:fldCharType="end"/>
            </w:r>
            <w:r w:rsidRPr="00DF135C">
              <w:t>高温、高压、</w:t>
            </w:r>
            <w:r w:rsidRPr="00DF135C">
              <w:rPr>
                <w:rFonts w:hint="eastAsia"/>
              </w:rPr>
              <w:t>高速</w:t>
            </w:r>
            <w:r w:rsidRPr="00DF135C">
              <w:t>运动、电磁辐射等特殊设备</w:t>
            </w:r>
            <w:r w:rsidRPr="00DF135C">
              <w:rPr>
                <w:rFonts w:hint="eastAsia"/>
              </w:rPr>
              <w:t>存放地</w:t>
            </w:r>
            <w:r w:rsidR="001D0EDE">
              <w:rPr>
                <w:rFonts w:hint="eastAsia"/>
              </w:rPr>
              <w:t>要</w:t>
            </w:r>
            <w:r w:rsidR="001D0EDE">
              <w:t>张贴</w:t>
            </w:r>
            <w:r w:rsidRPr="00DF135C">
              <w:rPr>
                <w:rFonts w:hint="eastAsia"/>
              </w:rPr>
              <w:t>操作规程；</w:t>
            </w:r>
          </w:p>
          <w:p w:rsidR="0024703D" w:rsidRPr="00DF135C" w:rsidRDefault="0024703D" w:rsidP="001D0EDE">
            <w:r w:rsidRPr="00DF135C">
              <w:fldChar w:fldCharType="begin"/>
            </w:r>
            <w:r w:rsidRPr="00DF135C">
              <w:instrText xml:space="preserve"> </w:instrText>
            </w:r>
            <w:r w:rsidRPr="00DF135C">
              <w:rPr>
                <w:rFonts w:hint="eastAsia"/>
              </w:rPr>
              <w:instrText>= 3 \* GB3</w:instrText>
            </w:r>
            <w:r w:rsidRPr="00DF135C">
              <w:instrText xml:space="preserve"> </w:instrText>
            </w:r>
            <w:r w:rsidRPr="00DF135C">
              <w:fldChar w:fldCharType="separate"/>
            </w:r>
            <w:r w:rsidRPr="00DF135C">
              <w:rPr>
                <w:rFonts w:hint="eastAsia"/>
              </w:rPr>
              <w:t>③</w:t>
            </w:r>
            <w:r w:rsidRPr="00DF135C">
              <w:fldChar w:fldCharType="end"/>
            </w:r>
            <w:r w:rsidRPr="00DF135C">
              <w:rPr>
                <w:rFonts w:hint="eastAsia"/>
              </w:rPr>
              <w:t>对</w:t>
            </w:r>
            <w:r w:rsidRPr="00DF135C">
              <w:t>不能断电的设备采取必要防护措施</w:t>
            </w:r>
            <w:r>
              <w:rPr>
                <w:rFonts w:hint="eastAsia"/>
              </w:rPr>
              <w:t>，</w:t>
            </w:r>
            <w:r w:rsidR="001D0EDE">
              <w:rPr>
                <w:rFonts w:hint="eastAsia"/>
              </w:rPr>
              <w:t>有</w:t>
            </w:r>
            <w:r w:rsidR="001D0EDE" w:rsidRPr="00DF135C">
              <w:rPr>
                <w:rFonts w:hint="eastAsia"/>
              </w:rPr>
              <w:t>操作规程</w:t>
            </w:r>
            <w:r w:rsidR="001D0EDE">
              <w:rPr>
                <w:rFonts w:hint="eastAsia"/>
              </w:rPr>
              <w:t>或</w:t>
            </w:r>
            <w:r w:rsidR="001D0EDE">
              <w:t>注意事项</w:t>
            </w:r>
            <w:r w:rsidR="001D0EDE">
              <w:rPr>
                <w:rFonts w:hint="eastAsia"/>
              </w:rPr>
              <w:t>，</w:t>
            </w:r>
            <w:r>
              <w:rPr>
                <w:rFonts w:hint="eastAsia"/>
              </w:rPr>
              <w:t>且</w:t>
            </w:r>
            <w:r>
              <w:t>不能用插线板拖载</w:t>
            </w:r>
            <w:r w:rsidRPr="00DF135C">
              <w:rPr>
                <w:rFonts w:hint="eastAsia"/>
              </w:rPr>
              <w:t>；</w:t>
            </w:r>
          </w:p>
        </w:tc>
      </w:tr>
      <w:tr w:rsidR="0024703D" w:rsidRPr="00DF135C" w:rsidTr="001D0EDE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3D" w:rsidRPr="00DF135C" w:rsidRDefault="0024703D" w:rsidP="00662D6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3D" w:rsidRPr="00A322C7" w:rsidRDefault="0024703D" w:rsidP="00662D61">
            <w:pPr>
              <w:jc w:val="center"/>
            </w:pPr>
            <w:r>
              <w:rPr>
                <w:rFonts w:hint="eastAsia"/>
              </w:rPr>
              <w:t>中试</w:t>
            </w:r>
            <w:r>
              <w:t>设备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3D" w:rsidRPr="00DF135C" w:rsidRDefault="001D0EDE" w:rsidP="00662D61">
            <w:r>
              <w:rPr>
                <w:rFonts w:hint="eastAsia"/>
              </w:rPr>
              <w:t>张</w:t>
            </w:r>
            <w:r>
              <w:t>贴正确的安全标识、警戒</w:t>
            </w:r>
            <w:r w:rsidR="00D02C5D">
              <w:rPr>
                <w:rFonts w:hint="eastAsia"/>
              </w:rPr>
              <w:t>线（地面）</w:t>
            </w:r>
            <w:r>
              <w:t>，采取必要的防护措施。</w:t>
            </w:r>
          </w:p>
        </w:tc>
      </w:tr>
      <w:tr w:rsidR="0024703D" w:rsidRPr="00DF135C" w:rsidTr="001D0EDE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3D" w:rsidRPr="00A322C7" w:rsidRDefault="0024703D" w:rsidP="00662D6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3D" w:rsidRPr="00A322C7" w:rsidRDefault="0024703D" w:rsidP="00662D61">
            <w:pPr>
              <w:jc w:val="center"/>
            </w:pPr>
            <w:r w:rsidRPr="00DF135C">
              <w:rPr>
                <w:rFonts w:hint="eastAsia"/>
              </w:rPr>
              <w:t>特种设备（压力容器</w:t>
            </w:r>
            <w:r>
              <w:rPr>
                <w:rFonts w:hint="eastAsia"/>
              </w:rPr>
              <w:t>、气体钢瓶</w:t>
            </w:r>
            <w:r w:rsidRPr="00DF135C">
              <w:t>）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3D" w:rsidRDefault="0024703D" w:rsidP="00662D61">
            <w:r w:rsidRPr="00DF135C">
              <w:fldChar w:fldCharType="begin"/>
            </w:r>
            <w:r w:rsidRPr="00DF135C">
              <w:instrText xml:space="preserve"> </w:instrText>
            </w:r>
            <w:r w:rsidRPr="00DF135C">
              <w:rPr>
                <w:rFonts w:hint="eastAsia"/>
              </w:rPr>
              <w:instrText>= 1 \* GB3</w:instrText>
            </w:r>
            <w:r w:rsidRPr="00DF135C">
              <w:instrText xml:space="preserve"> </w:instrText>
            </w:r>
            <w:r w:rsidRPr="00DF135C">
              <w:fldChar w:fldCharType="separate"/>
            </w:r>
            <w:r w:rsidRPr="00DF135C">
              <w:rPr>
                <w:rFonts w:hint="eastAsia"/>
              </w:rPr>
              <w:t>①</w:t>
            </w:r>
            <w:r w:rsidRPr="00DF135C">
              <w:fldChar w:fldCharType="end"/>
            </w:r>
            <w:r w:rsidR="001D0EDE">
              <w:rPr>
                <w:rFonts w:eastAsiaTheme="minorHAnsi" w:hint="eastAsia"/>
              </w:rPr>
              <w:t>每间</w:t>
            </w:r>
            <w:r w:rsidR="001D0EDE">
              <w:rPr>
                <w:rFonts w:eastAsiaTheme="minorHAnsi"/>
              </w:rPr>
              <w:t>实验室</w:t>
            </w:r>
            <w:r w:rsidR="001D0EDE">
              <w:rPr>
                <w:rFonts w:eastAsiaTheme="minorHAnsi" w:hint="eastAsia"/>
              </w:rPr>
              <w:t>易燃</w:t>
            </w:r>
            <w:r w:rsidR="001D0EDE">
              <w:rPr>
                <w:rFonts w:hint="eastAsia"/>
              </w:rPr>
              <w:t>气体钢瓶存放不超过1瓶</w:t>
            </w:r>
            <w:r w:rsidR="001D0EDE">
              <w:t>，惰性</w:t>
            </w:r>
            <w:r w:rsidR="001D0EDE">
              <w:rPr>
                <w:rFonts w:hint="eastAsia"/>
              </w:rPr>
              <w:t>气体钢瓶量大</w:t>
            </w:r>
            <w:r w:rsidR="001D0EDE">
              <w:t>（</w:t>
            </w:r>
            <w:r w:rsidR="001D0EDE">
              <w:rPr>
                <w:rFonts w:hint="eastAsia"/>
              </w:rPr>
              <w:t>超过</w:t>
            </w:r>
            <w:r w:rsidR="001D0EDE">
              <w:t>3</w:t>
            </w:r>
            <w:r w:rsidR="001D0EDE">
              <w:rPr>
                <w:rFonts w:hint="eastAsia"/>
              </w:rPr>
              <w:t>瓶</w:t>
            </w:r>
            <w:r w:rsidR="001D0EDE">
              <w:t>）</w:t>
            </w:r>
            <w:r w:rsidR="001D0EDE">
              <w:rPr>
                <w:rFonts w:hint="eastAsia"/>
              </w:rPr>
              <w:t>且集中</w:t>
            </w:r>
            <w:r w:rsidR="001D0EDE">
              <w:t>存放</w:t>
            </w:r>
            <w:r w:rsidR="001D0EDE">
              <w:rPr>
                <w:rFonts w:hint="eastAsia"/>
              </w:rPr>
              <w:t>的</w:t>
            </w:r>
            <w:r w:rsidR="001D0EDE">
              <w:t>位点</w:t>
            </w:r>
            <w:r w:rsidR="001D0EDE">
              <w:rPr>
                <w:rFonts w:hint="eastAsia"/>
              </w:rPr>
              <w:t>须</w:t>
            </w:r>
            <w:r w:rsidR="001D0EDE">
              <w:t>加装</w:t>
            </w:r>
            <w:r w:rsidR="001D0EDE">
              <w:rPr>
                <w:rFonts w:hint="eastAsia"/>
              </w:rPr>
              <w:t>氧气含量</w:t>
            </w:r>
            <w:r w:rsidR="001D0EDE">
              <w:t>报警表；</w:t>
            </w:r>
          </w:p>
          <w:p w:rsidR="0036423D" w:rsidRPr="00DF135C" w:rsidRDefault="0024703D" w:rsidP="001D0EDE">
            <w:r w:rsidRPr="00DF135C">
              <w:fldChar w:fldCharType="begin"/>
            </w:r>
            <w:r w:rsidRPr="00DF135C">
              <w:instrText xml:space="preserve"> </w:instrText>
            </w:r>
            <w:r w:rsidRPr="00DF135C">
              <w:rPr>
                <w:rFonts w:hint="eastAsia"/>
              </w:rPr>
              <w:instrText>= 2 \* GB3</w:instrText>
            </w:r>
            <w:r w:rsidRPr="00DF135C">
              <w:instrText xml:space="preserve"> </w:instrText>
            </w:r>
            <w:r w:rsidRPr="00DF135C">
              <w:fldChar w:fldCharType="separate"/>
            </w:r>
            <w:r w:rsidRPr="00DF135C">
              <w:rPr>
                <w:rFonts w:hint="eastAsia"/>
              </w:rPr>
              <w:t>②</w:t>
            </w:r>
            <w:r w:rsidRPr="00DF135C">
              <w:fldChar w:fldCharType="end"/>
            </w:r>
            <w:r w:rsidR="001D0EDE">
              <w:rPr>
                <w:rFonts w:hint="eastAsia"/>
              </w:rPr>
              <w:t>气瓶</w:t>
            </w:r>
            <w:r w:rsidR="001D0EDE">
              <w:t>有安全标识及使用</w:t>
            </w:r>
            <w:r w:rsidR="001D0EDE">
              <w:rPr>
                <w:rFonts w:hint="eastAsia"/>
              </w:rPr>
              <w:t>信息</w:t>
            </w:r>
            <w:r w:rsidR="001D0EDE">
              <w:t>牌</w:t>
            </w:r>
            <w:r>
              <w:rPr>
                <w:rFonts w:hint="eastAsia"/>
              </w:rPr>
              <w:t>；</w:t>
            </w:r>
            <w:r w:rsidR="001D0EDE" w:rsidRPr="00DF135C">
              <w:t xml:space="preserve"> </w:t>
            </w:r>
          </w:p>
        </w:tc>
      </w:tr>
      <w:tr w:rsidR="0024703D" w:rsidTr="001D0EDE">
        <w:tc>
          <w:tcPr>
            <w:tcW w:w="1838" w:type="dxa"/>
            <w:vAlign w:val="center"/>
          </w:tcPr>
          <w:p w:rsidR="0024703D" w:rsidRPr="00A322C7" w:rsidRDefault="00D30ED9" w:rsidP="0024703D">
            <w:pPr>
              <w:jc w:val="center"/>
            </w:pPr>
            <w:r>
              <w:rPr>
                <w:rFonts w:hint="eastAsia"/>
              </w:rPr>
              <w:t>实验室废弃物处置</w:t>
            </w:r>
          </w:p>
        </w:tc>
        <w:tc>
          <w:tcPr>
            <w:tcW w:w="12154" w:type="dxa"/>
            <w:gridSpan w:val="2"/>
            <w:vAlign w:val="center"/>
          </w:tcPr>
          <w:p w:rsidR="0024703D" w:rsidRPr="00DF135C" w:rsidRDefault="0024703D" w:rsidP="0024703D">
            <w:r w:rsidRPr="00DF135C">
              <w:fldChar w:fldCharType="begin"/>
            </w:r>
            <w:r w:rsidRPr="00DF135C">
              <w:instrText xml:space="preserve"> </w:instrText>
            </w:r>
            <w:r w:rsidRPr="00DF135C">
              <w:rPr>
                <w:rFonts w:hint="eastAsia"/>
              </w:rPr>
              <w:instrText>= 1 \* GB3</w:instrText>
            </w:r>
            <w:r w:rsidRPr="00DF135C">
              <w:instrText xml:space="preserve"> </w:instrText>
            </w:r>
            <w:r w:rsidRPr="00DF135C">
              <w:fldChar w:fldCharType="separate"/>
            </w:r>
            <w:r w:rsidRPr="00DF135C">
              <w:rPr>
                <w:rFonts w:hint="eastAsia"/>
              </w:rPr>
              <w:t>①</w:t>
            </w:r>
            <w:r w:rsidRPr="00DF135C">
              <w:fldChar w:fldCharType="end"/>
            </w:r>
            <w:r w:rsidR="001D0EDE">
              <w:rPr>
                <w:rFonts w:hint="eastAsia"/>
              </w:rPr>
              <w:t>每个</w:t>
            </w:r>
            <w:r w:rsidR="001D0EDE">
              <w:t>实验室室内有</w:t>
            </w:r>
            <w:r w:rsidR="001D0EDE">
              <w:rPr>
                <w:rFonts w:hint="eastAsia"/>
              </w:rPr>
              <w:t>废液桶</w:t>
            </w:r>
            <w:r w:rsidR="001D0EDE">
              <w:t>存放</w:t>
            </w:r>
            <w:r w:rsidR="001D0EDE">
              <w:rPr>
                <w:rFonts w:hint="eastAsia"/>
              </w:rPr>
              <w:t>处</w:t>
            </w:r>
            <w:r w:rsidR="001D0EDE">
              <w:t>，并张贴标识</w:t>
            </w:r>
            <w:r w:rsidRPr="00DF135C">
              <w:rPr>
                <w:rFonts w:hint="eastAsia"/>
              </w:rPr>
              <w:t>；</w:t>
            </w:r>
          </w:p>
          <w:p w:rsidR="0024703D" w:rsidRPr="00A322C7" w:rsidRDefault="0024703D" w:rsidP="001D0EDE">
            <w:r w:rsidRPr="00DF135C">
              <w:fldChar w:fldCharType="begin"/>
            </w:r>
            <w:r w:rsidRPr="00DF135C">
              <w:instrText xml:space="preserve"> </w:instrText>
            </w:r>
            <w:r w:rsidRPr="00DF135C">
              <w:rPr>
                <w:rFonts w:hint="eastAsia"/>
              </w:rPr>
              <w:instrText>= 2 \* GB3</w:instrText>
            </w:r>
            <w:r w:rsidRPr="00DF135C">
              <w:instrText xml:space="preserve"> </w:instrText>
            </w:r>
            <w:r w:rsidRPr="00DF135C">
              <w:fldChar w:fldCharType="separate"/>
            </w:r>
            <w:r w:rsidRPr="00DF135C">
              <w:rPr>
                <w:rFonts w:hint="eastAsia"/>
              </w:rPr>
              <w:t>②</w:t>
            </w:r>
            <w:r w:rsidRPr="00DF135C">
              <w:fldChar w:fldCharType="end"/>
            </w:r>
            <w:r w:rsidR="001D0EDE">
              <w:rPr>
                <w:rFonts w:hint="eastAsia"/>
              </w:rPr>
              <w:t>废液</w:t>
            </w:r>
            <w:r w:rsidR="001D0EDE">
              <w:t>桶上有统一标签</w:t>
            </w:r>
            <w:r w:rsidR="001D0EDE">
              <w:rPr>
                <w:rFonts w:hint="eastAsia"/>
              </w:rPr>
              <w:t>并</w:t>
            </w:r>
            <w:r w:rsidR="001D0EDE">
              <w:t>有明显标注</w:t>
            </w:r>
            <w:r w:rsidRPr="00DF135C">
              <w:rPr>
                <w:rFonts w:hint="eastAsia"/>
              </w:rPr>
              <w:t xml:space="preserve">； </w:t>
            </w:r>
          </w:p>
        </w:tc>
      </w:tr>
      <w:tr w:rsidR="0024703D" w:rsidRPr="00A322C7" w:rsidTr="001D0EDE">
        <w:tc>
          <w:tcPr>
            <w:tcW w:w="1838" w:type="dxa"/>
            <w:vAlign w:val="center"/>
          </w:tcPr>
          <w:p w:rsidR="0024703D" w:rsidRPr="00F63C1C" w:rsidRDefault="0024703D" w:rsidP="0024703D">
            <w:pPr>
              <w:jc w:val="center"/>
            </w:pPr>
            <w:r>
              <w:rPr>
                <w:rFonts w:hint="eastAsia"/>
              </w:rPr>
              <w:t>安全</w:t>
            </w:r>
            <w:r w:rsidRPr="00F63C1C">
              <w:t>防护设施</w:t>
            </w:r>
          </w:p>
        </w:tc>
        <w:tc>
          <w:tcPr>
            <w:tcW w:w="12154" w:type="dxa"/>
            <w:gridSpan w:val="2"/>
            <w:vAlign w:val="center"/>
          </w:tcPr>
          <w:p w:rsidR="0024703D" w:rsidRPr="00F63C1C" w:rsidRDefault="0024703D" w:rsidP="0024703D">
            <w:r w:rsidRPr="00F63C1C">
              <w:fldChar w:fldCharType="begin"/>
            </w:r>
            <w:r w:rsidRPr="00F63C1C">
              <w:instrText xml:space="preserve"> </w:instrText>
            </w:r>
            <w:r w:rsidRPr="00F63C1C">
              <w:rPr>
                <w:rFonts w:hint="eastAsia"/>
              </w:rPr>
              <w:instrText>= 1 \* GB3</w:instrText>
            </w:r>
            <w:r w:rsidRPr="00F63C1C">
              <w:instrText xml:space="preserve"> </w:instrText>
            </w:r>
            <w:r w:rsidRPr="00F63C1C">
              <w:fldChar w:fldCharType="separate"/>
            </w:r>
            <w:r w:rsidRPr="00F63C1C">
              <w:rPr>
                <w:rFonts w:hint="eastAsia"/>
              </w:rPr>
              <w:t>①</w:t>
            </w:r>
            <w:r w:rsidRPr="00F63C1C">
              <w:fldChar w:fldCharType="end"/>
            </w:r>
            <w:r w:rsidR="007B4B8E" w:rsidRPr="00DF135C">
              <w:t>应急喷淋装置和</w:t>
            </w:r>
            <w:r w:rsidR="007B4B8E" w:rsidRPr="00DF135C">
              <w:rPr>
                <w:rFonts w:hint="eastAsia"/>
              </w:rPr>
              <w:t>洗眼</w:t>
            </w:r>
            <w:r w:rsidR="007B4B8E" w:rsidRPr="00DF135C">
              <w:t>装置</w:t>
            </w:r>
            <w:r w:rsidR="007B4B8E">
              <w:rPr>
                <w:rFonts w:hint="eastAsia"/>
              </w:rPr>
              <w:t>确保</w:t>
            </w:r>
            <w:r w:rsidR="007B4B8E">
              <w:t>能使用，且有维护检查记录</w:t>
            </w:r>
            <w:r w:rsidRPr="00F63C1C">
              <w:rPr>
                <w:rFonts w:hint="eastAsia"/>
              </w:rPr>
              <w:t>；</w:t>
            </w:r>
          </w:p>
          <w:p w:rsidR="0024703D" w:rsidRPr="00F63C1C" w:rsidRDefault="0024703D" w:rsidP="0024703D">
            <w:r w:rsidRPr="00F63C1C">
              <w:fldChar w:fldCharType="begin"/>
            </w:r>
            <w:r w:rsidRPr="00F63C1C">
              <w:instrText xml:space="preserve"> </w:instrText>
            </w:r>
            <w:r w:rsidRPr="00F63C1C">
              <w:rPr>
                <w:rFonts w:hint="eastAsia"/>
              </w:rPr>
              <w:instrText>= 2 \* GB3</w:instrText>
            </w:r>
            <w:r w:rsidRPr="00F63C1C">
              <w:instrText xml:space="preserve"> </w:instrText>
            </w:r>
            <w:r w:rsidRPr="00F63C1C">
              <w:fldChar w:fldCharType="separate"/>
            </w:r>
            <w:r w:rsidRPr="00F63C1C">
              <w:rPr>
                <w:rFonts w:hint="eastAsia"/>
              </w:rPr>
              <w:t>②</w:t>
            </w:r>
            <w:r w:rsidRPr="00F63C1C">
              <w:fldChar w:fldCharType="end"/>
            </w:r>
            <w:r w:rsidR="00D30ED9" w:rsidRPr="00F63C1C">
              <w:t>配置相适的消防器材</w:t>
            </w:r>
            <w:r w:rsidR="00D30ED9">
              <w:rPr>
                <w:rFonts w:hint="eastAsia"/>
              </w:rPr>
              <w:t>，</w:t>
            </w:r>
            <w:r w:rsidR="00D30ED9">
              <w:t>消防设备可向保卫处申领</w:t>
            </w:r>
            <w:r w:rsidRPr="00F63C1C">
              <w:rPr>
                <w:rFonts w:hint="eastAsia"/>
              </w:rPr>
              <w:t>；</w:t>
            </w:r>
            <w:r w:rsidR="00D30ED9">
              <w:rPr>
                <w:rFonts w:hint="eastAsia"/>
              </w:rPr>
              <w:t>每个</w:t>
            </w:r>
            <w:r w:rsidR="00D30ED9">
              <w:t>实验室配备应急安全救援包</w:t>
            </w:r>
            <w:r w:rsidR="00D30ED9">
              <w:rPr>
                <w:rFonts w:hint="eastAsia"/>
              </w:rPr>
              <w:t>；实验</w:t>
            </w:r>
            <w:r w:rsidR="00D30ED9">
              <w:t>大楼配有消防沙桶</w:t>
            </w:r>
            <w:r w:rsidR="00D30ED9">
              <w:rPr>
                <w:rFonts w:hint="eastAsia"/>
              </w:rPr>
              <w:t>；</w:t>
            </w:r>
          </w:p>
          <w:p w:rsidR="0024703D" w:rsidRPr="00F63C1C" w:rsidRDefault="0024703D" w:rsidP="00D30ED9">
            <w:r w:rsidRPr="00F63C1C">
              <w:fldChar w:fldCharType="begin"/>
            </w:r>
            <w:r w:rsidRPr="00F63C1C">
              <w:instrText xml:space="preserve"> </w:instrText>
            </w:r>
            <w:r w:rsidRPr="00F63C1C">
              <w:rPr>
                <w:rFonts w:hint="eastAsia"/>
              </w:rPr>
              <w:instrText>= 3 \* GB3</w:instrText>
            </w:r>
            <w:r w:rsidRPr="00F63C1C">
              <w:instrText xml:space="preserve"> </w:instrText>
            </w:r>
            <w:r w:rsidRPr="00F63C1C">
              <w:fldChar w:fldCharType="separate"/>
            </w:r>
            <w:r w:rsidRPr="00F63C1C">
              <w:rPr>
                <w:rFonts w:hint="eastAsia"/>
              </w:rPr>
              <w:t>③</w:t>
            </w:r>
            <w:r w:rsidRPr="00F63C1C">
              <w:fldChar w:fldCharType="end"/>
            </w:r>
            <w:r w:rsidRPr="00F63C1C">
              <w:rPr>
                <w:rFonts w:hint="eastAsia"/>
              </w:rPr>
              <w:t>实验大楼</w:t>
            </w:r>
            <w:r>
              <w:rPr>
                <w:rFonts w:hint="eastAsia"/>
              </w:rPr>
              <w:t>恰当安装</w:t>
            </w:r>
            <w:r w:rsidRPr="00F63C1C">
              <w:t>应急指示灯</w:t>
            </w:r>
            <w:r w:rsidRPr="00F63C1C">
              <w:rPr>
                <w:rFonts w:hint="eastAsia"/>
              </w:rPr>
              <w:t>；</w:t>
            </w:r>
          </w:p>
        </w:tc>
      </w:tr>
    </w:tbl>
    <w:p w:rsidR="00F63C1C" w:rsidRPr="005110CD" w:rsidRDefault="00F63C1C" w:rsidP="00AA5DA1">
      <w:pPr>
        <w:rPr>
          <w:sz w:val="28"/>
          <w:szCs w:val="28"/>
        </w:rPr>
      </w:pPr>
    </w:p>
    <w:sectPr w:rsidR="00F63C1C" w:rsidRPr="005110CD" w:rsidSect="00D30ED9">
      <w:pgSz w:w="16838" w:h="11906" w:orient="landscape"/>
      <w:pgMar w:top="1077" w:right="1134" w:bottom="79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271" w:rsidRDefault="002B5271" w:rsidP="00461EB7">
      <w:r>
        <w:separator/>
      </w:r>
    </w:p>
  </w:endnote>
  <w:endnote w:type="continuationSeparator" w:id="0">
    <w:p w:rsidR="002B5271" w:rsidRDefault="002B5271" w:rsidP="0046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271" w:rsidRDefault="002B5271" w:rsidP="00461EB7">
      <w:r>
        <w:separator/>
      </w:r>
    </w:p>
  </w:footnote>
  <w:footnote w:type="continuationSeparator" w:id="0">
    <w:p w:rsidR="002B5271" w:rsidRDefault="002B5271" w:rsidP="0046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5441C"/>
    <w:multiLevelType w:val="hybridMultilevel"/>
    <w:tmpl w:val="5BD08EFE"/>
    <w:lvl w:ilvl="0" w:tplc="9AFAD12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5AC42E3"/>
    <w:multiLevelType w:val="hybridMultilevel"/>
    <w:tmpl w:val="E09ED2F0"/>
    <w:lvl w:ilvl="0" w:tplc="D4E29D6C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A966FA"/>
    <w:multiLevelType w:val="hybridMultilevel"/>
    <w:tmpl w:val="2F009836"/>
    <w:lvl w:ilvl="0" w:tplc="3FF4E51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CED"/>
    <w:rsid w:val="00004405"/>
    <w:rsid w:val="00014316"/>
    <w:rsid w:val="000153B1"/>
    <w:rsid w:val="000231F5"/>
    <w:rsid w:val="000248DB"/>
    <w:rsid w:val="00043579"/>
    <w:rsid w:val="000923AE"/>
    <w:rsid w:val="000C0DDB"/>
    <w:rsid w:val="000C7F75"/>
    <w:rsid w:val="000E181F"/>
    <w:rsid w:val="000F6CA4"/>
    <w:rsid w:val="00110065"/>
    <w:rsid w:val="001225A4"/>
    <w:rsid w:val="0012415C"/>
    <w:rsid w:val="00133E6A"/>
    <w:rsid w:val="00151B0C"/>
    <w:rsid w:val="00157525"/>
    <w:rsid w:val="00160F6B"/>
    <w:rsid w:val="001656AC"/>
    <w:rsid w:val="00170F36"/>
    <w:rsid w:val="001A7085"/>
    <w:rsid w:val="001C3745"/>
    <w:rsid w:val="001D0EDE"/>
    <w:rsid w:val="001D1365"/>
    <w:rsid w:val="00211011"/>
    <w:rsid w:val="002276D6"/>
    <w:rsid w:val="0024703D"/>
    <w:rsid w:val="002A00C7"/>
    <w:rsid w:val="002B3630"/>
    <w:rsid w:val="002B5271"/>
    <w:rsid w:val="002E209D"/>
    <w:rsid w:val="00303B0F"/>
    <w:rsid w:val="0032060B"/>
    <w:rsid w:val="00344D43"/>
    <w:rsid w:val="0036423D"/>
    <w:rsid w:val="00372BFB"/>
    <w:rsid w:val="003A518F"/>
    <w:rsid w:val="003F7E75"/>
    <w:rsid w:val="00423101"/>
    <w:rsid w:val="00426D16"/>
    <w:rsid w:val="004438AD"/>
    <w:rsid w:val="00461EB7"/>
    <w:rsid w:val="00483569"/>
    <w:rsid w:val="00494D3D"/>
    <w:rsid w:val="004B0939"/>
    <w:rsid w:val="004C1EB7"/>
    <w:rsid w:val="004C20DE"/>
    <w:rsid w:val="004C2792"/>
    <w:rsid w:val="004D0451"/>
    <w:rsid w:val="004E0B83"/>
    <w:rsid w:val="004E15FF"/>
    <w:rsid w:val="004E37E8"/>
    <w:rsid w:val="004F61ED"/>
    <w:rsid w:val="004F7B91"/>
    <w:rsid w:val="00504965"/>
    <w:rsid w:val="00507E76"/>
    <w:rsid w:val="005110CD"/>
    <w:rsid w:val="0058548B"/>
    <w:rsid w:val="005957AF"/>
    <w:rsid w:val="005A061A"/>
    <w:rsid w:val="005B42E9"/>
    <w:rsid w:val="005D54D5"/>
    <w:rsid w:val="005E3BCF"/>
    <w:rsid w:val="005E514D"/>
    <w:rsid w:val="00631935"/>
    <w:rsid w:val="00636FC1"/>
    <w:rsid w:val="006400FA"/>
    <w:rsid w:val="0064473D"/>
    <w:rsid w:val="006476ED"/>
    <w:rsid w:val="00654A5F"/>
    <w:rsid w:val="00663974"/>
    <w:rsid w:val="00665E18"/>
    <w:rsid w:val="006C2F71"/>
    <w:rsid w:val="006D0868"/>
    <w:rsid w:val="006D31A3"/>
    <w:rsid w:val="006F1612"/>
    <w:rsid w:val="006F1FD4"/>
    <w:rsid w:val="006F2436"/>
    <w:rsid w:val="007003FD"/>
    <w:rsid w:val="007077CB"/>
    <w:rsid w:val="007B4B8E"/>
    <w:rsid w:val="007C6BFE"/>
    <w:rsid w:val="007C7E4A"/>
    <w:rsid w:val="007F6199"/>
    <w:rsid w:val="00844CA9"/>
    <w:rsid w:val="00880962"/>
    <w:rsid w:val="008A1909"/>
    <w:rsid w:val="00905F71"/>
    <w:rsid w:val="00960849"/>
    <w:rsid w:val="00977287"/>
    <w:rsid w:val="009E001F"/>
    <w:rsid w:val="00A176A6"/>
    <w:rsid w:val="00A322C7"/>
    <w:rsid w:val="00A40338"/>
    <w:rsid w:val="00A549C8"/>
    <w:rsid w:val="00A70DE1"/>
    <w:rsid w:val="00A81CED"/>
    <w:rsid w:val="00A94513"/>
    <w:rsid w:val="00AA5DA1"/>
    <w:rsid w:val="00AD74DD"/>
    <w:rsid w:val="00B3519D"/>
    <w:rsid w:val="00B408A9"/>
    <w:rsid w:val="00B518D2"/>
    <w:rsid w:val="00B7403C"/>
    <w:rsid w:val="00B81AF9"/>
    <w:rsid w:val="00BE1A43"/>
    <w:rsid w:val="00BF7484"/>
    <w:rsid w:val="00C25FE1"/>
    <w:rsid w:val="00C3406D"/>
    <w:rsid w:val="00C40341"/>
    <w:rsid w:val="00C40B1C"/>
    <w:rsid w:val="00C45587"/>
    <w:rsid w:val="00C55D20"/>
    <w:rsid w:val="00C622C2"/>
    <w:rsid w:val="00C82224"/>
    <w:rsid w:val="00CA1106"/>
    <w:rsid w:val="00CE275C"/>
    <w:rsid w:val="00D02C5D"/>
    <w:rsid w:val="00D30ED9"/>
    <w:rsid w:val="00D35803"/>
    <w:rsid w:val="00D35C2D"/>
    <w:rsid w:val="00D538DF"/>
    <w:rsid w:val="00D6118A"/>
    <w:rsid w:val="00D66F12"/>
    <w:rsid w:val="00D808FC"/>
    <w:rsid w:val="00D84D1D"/>
    <w:rsid w:val="00D93E6A"/>
    <w:rsid w:val="00DA2FBF"/>
    <w:rsid w:val="00DF135C"/>
    <w:rsid w:val="00E03936"/>
    <w:rsid w:val="00E21149"/>
    <w:rsid w:val="00E94694"/>
    <w:rsid w:val="00EA4D17"/>
    <w:rsid w:val="00ED19A8"/>
    <w:rsid w:val="00ED1B9A"/>
    <w:rsid w:val="00ED394A"/>
    <w:rsid w:val="00EE54AF"/>
    <w:rsid w:val="00F0178E"/>
    <w:rsid w:val="00F24753"/>
    <w:rsid w:val="00F403C4"/>
    <w:rsid w:val="00F51E52"/>
    <w:rsid w:val="00F63C1C"/>
    <w:rsid w:val="00FA22BD"/>
    <w:rsid w:val="00FA787C"/>
    <w:rsid w:val="00FB3ACF"/>
    <w:rsid w:val="00FB5FAB"/>
    <w:rsid w:val="00FD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71988"/>
  <w15:chartTrackingRefBased/>
  <w15:docId w15:val="{5A595291-AD49-4B85-841F-F1FA254C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1E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1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1EB7"/>
    <w:rPr>
      <w:sz w:val="18"/>
      <w:szCs w:val="18"/>
    </w:rPr>
  </w:style>
  <w:style w:type="paragraph" w:styleId="a7">
    <w:name w:val="List Paragraph"/>
    <w:basedOn w:val="a"/>
    <w:uiPriority w:val="34"/>
    <w:qFormat/>
    <w:rsid w:val="00461EB7"/>
    <w:pPr>
      <w:ind w:firstLineChars="200" w:firstLine="420"/>
    </w:pPr>
  </w:style>
  <w:style w:type="table" w:styleId="a8">
    <w:name w:val="Table Grid"/>
    <w:basedOn w:val="a1"/>
    <w:uiPriority w:val="39"/>
    <w:rsid w:val="00461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322C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322C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F1FD4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F1FD4"/>
  </w:style>
  <w:style w:type="paragraph" w:styleId="ad">
    <w:name w:val="annotation subject"/>
    <w:basedOn w:val="ab"/>
    <w:next w:val="ab"/>
    <w:link w:val="ae"/>
    <w:uiPriority w:val="99"/>
    <w:semiHidden/>
    <w:unhideWhenUsed/>
    <w:rsid w:val="006F1FD4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F1F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187</Words>
  <Characters>1067</Characters>
  <Application>Microsoft Office Word</Application>
  <DocSecurity>0</DocSecurity>
  <Lines>8</Lines>
  <Paragraphs>2</Paragraphs>
  <ScaleCrop>false</ScaleCrop>
  <Company>Sky123.Org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杨蕊</dc:creator>
  <cp:keywords/>
  <dc:description/>
  <cp:lastModifiedBy>Administrator</cp:lastModifiedBy>
  <cp:revision>11</cp:revision>
  <dcterms:created xsi:type="dcterms:W3CDTF">2020-09-18T02:55:00Z</dcterms:created>
  <dcterms:modified xsi:type="dcterms:W3CDTF">2020-09-18T09:14:00Z</dcterms:modified>
</cp:coreProperties>
</file>