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01" w:rsidRPr="008524A5" w:rsidRDefault="008524A5" w:rsidP="008524A5">
      <w:pPr>
        <w:jc w:val="center"/>
        <w:rPr>
          <w:rFonts w:ascii="黑体" w:eastAsia="黑体" w:hAnsi="黑体"/>
          <w:sz w:val="32"/>
          <w:szCs w:val="32"/>
        </w:rPr>
      </w:pPr>
      <w:r w:rsidRPr="008524A5">
        <w:rPr>
          <w:rFonts w:ascii="黑体" w:eastAsia="黑体" w:hAnsi="黑体" w:hint="eastAsia"/>
          <w:sz w:val="32"/>
          <w:szCs w:val="32"/>
        </w:rPr>
        <w:t>关于9-10月</w:t>
      </w:r>
      <w:r w:rsidRPr="008524A5">
        <w:rPr>
          <w:rFonts w:ascii="黑体" w:eastAsia="黑体" w:hAnsi="黑体"/>
          <w:sz w:val="32"/>
          <w:szCs w:val="32"/>
        </w:rPr>
        <w:t>科研建制实验室安全问题整改不力的情况通报</w:t>
      </w:r>
    </w:p>
    <w:p w:rsidR="008524A5" w:rsidRDefault="008524A5" w:rsidP="008524A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435CB9">
        <w:rPr>
          <w:rFonts w:hint="eastAsia"/>
          <w:sz w:val="28"/>
          <w:szCs w:val="28"/>
          <w:u w:val="single"/>
        </w:rPr>
        <w:t>资源环境</w:t>
      </w:r>
      <w:r w:rsidR="002437FE">
        <w:rPr>
          <w:sz w:val="28"/>
          <w:szCs w:val="28"/>
          <w:u w:val="single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24A5">
        <w:rPr>
          <w:sz w:val="28"/>
          <w:szCs w:val="28"/>
        </w:rPr>
        <w:t>：</w:t>
      </w:r>
    </w:p>
    <w:p w:rsidR="008524A5" w:rsidRDefault="008524A5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实验室安全巡检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18-29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8-18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两个</w:t>
      </w:r>
      <w:r>
        <w:rPr>
          <w:rFonts w:hint="eastAsia"/>
          <w:sz w:val="28"/>
          <w:szCs w:val="28"/>
        </w:rPr>
        <w:t>阶段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单位科研建制实验室进行了实地检查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复查</w:t>
      </w:r>
      <w:r>
        <w:rPr>
          <w:rFonts w:hint="eastAsia"/>
          <w:sz w:val="28"/>
          <w:szCs w:val="28"/>
        </w:rPr>
        <w:t>，现仍有</w:t>
      </w:r>
      <w:r w:rsidR="00435CB9" w:rsidRPr="00435CB9">
        <w:rPr>
          <w:rFonts w:hint="eastAsia"/>
          <w:sz w:val="28"/>
          <w:szCs w:val="28"/>
          <w:u w:val="single"/>
        </w:rPr>
        <w:t>116</w:t>
      </w:r>
      <w:r w:rsidR="00435CB9" w:rsidRPr="00435CB9">
        <w:rPr>
          <w:rFonts w:hint="eastAsia"/>
          <w:sz w:val="28"/>
          <w:szCs w:val="28"/>
          <w:u w:val="single"/>
        </w:rPr>
        <w:t>实验室</w:t>
      </w:r>
      <w:r>
        <w:rPr>
          <w:sz w:val="28"/>
          <w:szCs w:val="28"/>
        </w:rPr>
        <w:t>整改不力的问题</w:t>
      </w:r>
      <w:r>
        <w:rPr>
          <w:rFonts w:hint="eastAsia"/>
          <w:sz w:val="28"/>
          <w:szCs w:val="28"/>
        </w:rPr>
        <w:t>（详见</w:t>
      </w:r>
      <w:r>
        <w:rPr>
          <w:sz w:val="28"/>
          <w:szCs w:val="28"/>
        </w:rPr>
        <w:t>附后名录）</w:t>
      </w:r>
      <w:r>
        <w:rPr>
          <w:rFonts w:hint="eastAsia"/>
          <w:sz w:val="28"/>
          <w:szCs w:val="28"/>
        </w:rPr>
        <w:t>，</w:t>
      </w:r>
      <w:r w:rsidR="006E38BB">
        <w:rPr>
          <w:rFonts w:hint="eastAsia"/>
          <w:sz w:val="28"/>
          <w:szCs w:val="28"/>
        </w:rPr>
        <w:t>请单位</w:t>
      </w:r>
      <w:r w:rsidR="006E38BB">
        <w:rPr>
          <w:sz w:val="28"/>
          <w:szCs w:val="28"/>
        </w:rPr>
        <w:t>领导充分认识到实验室安全工作的必要性、严肃性和紧迫性，将通报信息传达到具体</w:t>
      </w:r>
      <w:r w:rsidR="006E38BB">
        <w:rPr>
          <w:rFonts w:hint="eastAsia"/>
          <w:sz w:val="28"/>
          <w:szCs w:val="28"/>
        </w:rPr>
        <w:t>责任</w:t>
      </w:r>
      <w:r w:rsidR="006E38BB">
        <w:rPr>
          <w:sz w:val="28"/>
          <w:szCs w:val="28"/>
        </w:rPr>
        <w:t>人</w:t>
      </w:r>
      <w:r w:rsidR="006E38BB">
        <w:rPr>
          <w:rFonts w:hint="eastAsia"/>
          <w:sz w:val="28"/>
          <w:szCs w:val="28"/>
        </w:rPr>
        <w:t>，</w:t>
      </w:r>
      <w:r w:rsidR="006E38BB">
        <w:rPr>
          <w:sz w:val="28"/>
          <w:szCs w:val="28"/>
        </w:rPr>
        <w:t>并按要求</w:t>
      </w:r>
      <w:r w:rsidR="006E38BB">
        <w:rPr>
          <w:rFonts w:hint="eastAsia"/>
          <w:sz w:val="28"/>
          <w:szCs w:val="28"/>
        </w:rPr>
        <w:t>组织力量</w:t>
      </w:r>
      <w:r w:rsidR="006E38BB">
        <w:rPr>
          <w:sz w:val="28"/>
          <w:szCs w:val="28"/>
        </w:rPr>
        <w:t>整改，后期复查仍</w:t>
      </w:r>
      <w:r w:rsidR="006E38BB">
        <w:rPr>
          <w:rFonts w:hint="eastAsia"/>
          <w:sz w:val="28"/>
          <w:szCs w:val="28"/>
        </w:rPr>
        <w:t>未合格</w:t>
      </w:r>
      <w:r w:rsidR="006E38BB">
        <w:rPr>
          <w:sz w:val="28"/>
          <w:szCs w:val="28"/>
        </w:rPr>
        <w:t>的实验室将</w:t>
      </w:r>
      <w:r w:rsidR="006E38BB">
        <w:rPr>
          <w:rFonts w:hint="eastAsia"/>
          <w:sz w:val="28"/>
          <w:szCs w:val="28"/>
        </w:rPr>
        <w:t>予以</w:t>
      </w:r>
      <w:r w:rsidR="006E38BB">
        <w:rPr>
          <w:sz w:val="28"/>
          <w:szCs w:val="28"/>
        </w:rPr>
        <w:t>查封</w:t>
      </w:r>
      <w:r w:rsidR="006E38BB">
        <w:rPr>
          <w:rFonts w:hint="eastAsia"/>
          <w:sz w:val="28"/>
          <w:szCs w:val="28"/>
        </w:rPr>
        <w:t>。</w:t>
      </w:r>
    </w:p>
    <w:p w:rsidR="006E38BB" w:rsidRDefault="006E38BB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特此通报</w:t>
      </w:r>
    </w:p>
    <w:p w:rsidR="006E38BB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</w:p>
    <w:p w:rsidR="006E38BB" w:rsidRPr="00EE79ED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  <w:r w:rsidRPr="00EE79ED">
        <w:rPr>
          <w:rFonts w:ascii="黑体" w:eastAsia="黑体" w:hAnsi="黑体" w:hint="eastAsia"/>
          <w:sz w:val="32"/>
          <w:szCs w:val="32"/>
        </w:rPr>
        <w:t>2017年9-10月实验室安全检查整改</w:t>
      </w:r>
      <w:r>
        <w:rPr>
          <w:rFonts w:ascii="黑体" w:eastAsia="黑体" w:hAnsi="黑体" w:hint="eastAsia"/>
          <w:sz w:val="32"/>
          <w:szCs w:val="32"/>
        </w:rPr>
        <w:t>不力</w:t>
      </w:r>
      <w:r w:rsidRPr="00EE79ED">
        <w:rPr>
          <w:rFonts w:ascii="黑体" w:eastAsia="黑体" w:hAnsi="黑体" w:hint="eastAsia"/>
          <w:sz w:val="32"/>
          <w:szCs w:val="32"/>
        </w:rPr>
        <w:t>实验室名录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13"/>
        <w:gridCol w:w="1409"/>
        <w:gridCol w:w="1275"/>
        <w:gridCol w:w="4536"/>
        <w:gridCol w:w="1276"/>
      </w:tblGrid>
      <w:tr w:rsidR="006E38BB" w:rsidRPr="004760AC" w:rsidTr="006E38BB">
        <w:trPr>
          <w:jc w:val="center"/>
        </w:trPr>
        <w:tc>
          <w:tcPr>
            <w:tcW w:w="713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453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主要问题</w:t>
            </w:r>
          </w:p>
        </w:tc>
        <w:tc>
          <w:tcPr>
            <w:tcW w:w="127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435CB9" w:rsidRPr="007E69A5" w:rsidTr="00435CB9">
        <w:tblPrEx>
          <w:jc w:val="left"/>
        </w:tblPrEx>
        <w:tc>
          <w:tcPr>
            <w:tcW w:w="713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1275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4536" w:type="dxa"/>
          </w:tcPr>
          <w:p w:rsidR="00435CB9" w:rsidRPr="004760AC" w:rsidRDefault="00435CB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实验室无废液桶</w:t>
            </w:r>
          </w:p>
        </w:tc>
        <w:tc>
          <w:tcPr>
            <w:tcW w:w="1276" w:type="dxa"/>
          </w:tcPr>
          <w:p w:rsidR="00435CB9" w:rsidRDefault="00435CB9" w:rsidP="00DA13CA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杜红霞</w:t>
            </w:r>
          </w:p>
          <w:p w:rsidR="00435CB9" w:rsidRPr="007E69A5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李楠楠</w:t>
            </w:r>
          </w:p>
        </w:tc>
      </w:tr>
      <w:tr w:rsidR="00435CB9" w:rsidRPr="007E69A5" w:rsidTr="00435CB9">
        <w:tblPrEx>
          <w:jc w:val="left"/>
        </w:tblPrEx>
        <w:tc>
          <w:tcPr>
            <w:tcW w:w="713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1275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501</w:t>
            </w:r>
          </w:p>
        </w:tc>
        <w:tc>
          <w:tcPr>
            <w:tcW w:w="4536" w:type="dxa"/>
          </w:tcPr>
          <w:p w:rsidR="00435CB9" w:rsidRPr="004760AC" w:rsidRDefault="00435CB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有毒重金属盐未规范管理</w:t>
            </w:r>
          </w:p>
        </w:tc>
        <w:tc>
          <w:tcPr>
            <w:tcW w:w="1276" w:type="dxa"/>
          </w:tcPr>
          <w:p w:rsidR="00435CB9" w:rsidRPr="007E69A5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刘新敏</w:t>
            </w:r>
          </w:p>
        </w:tc>
      </w:tr>
      <w:tr w:rsidR="00435CB9" w:rsidRPr="007E69A5" w:rsidTr="00435CB9">
        <w:tblPrEx>
          <w:jc w:val="left"/>
        </w:tblPrEx>
        <w:tc>
          <w:tcPr>
            <w:tcW w:w="713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1275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620</w:t>
            </w:r>
          </w:p>
        </w:tc>
        <w:tc>
          <w:tcPr>
            <w:tcW w:w="4536" w:type="dxa"/>
          </w:tcPr>
          <w:p w:rsidR="00435CB9" w:rsidRPr="004760AC" w:rsidRDefault="00435CB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易制毒化学品未分类，混放，管理不规范；废液桶盛满未处理，未增设新废液桶；实验室脏乱</w:t>
            </w:r>
          </w:p>
        </w:tc>
        <w:tc>
          <w:tcPr>
            <w:tcW w:w="1276" w:type="dxa"/>
          </w:tcPr>
          <w:p w:rsidR="00435CB9" w:rsidRPr="007E69A5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赵秀兰</w:t>
            </w:r>
          </w:p>
        </w:tc>
      </w:tr>
      <w:tr w:rsidR="00435CB9" w:rsidRPr="007E69A5" w:rsidTr="00435CB9">
        <w:tblPrEx>
          <w:jc w:val="left"/>
        </w:tblPrEx>
        <w:tc>
          <w:tcPr>
            <w:tcW w:w="713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1275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621</w:t>
            </w:r>
          </w:p>
        </w:tc>
        <w:tc>
          <w:tcPr>
            <w:tcW w:w="4536" w:type="dxa"/>
          </w:tcPr>
          <w:p w:rsidR="00435CB9" w:rsidRPr="004760AC" w:rsidRDefault="00435CB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易制毒化学品未分类，混放，管理不规范；废液桶盛满未处理，未增设新废液桶；实验室脏乱</w:t>
            </w:r>
          </w:p>
        </w:tc>
        <w:tc>
          <w:tcPr>
            <w:tcW w:w="1276" w:type="dxa"/>
          </w:tcPr>
          <w:p w:rsidR="00435CB9" w:rsidRPr="007E69A5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9322F1">
              <w:rPr>
                <w:rFonts w:cs="宋体" w:hint="eastAsia"/>
                <w:sz w:val="24"/>
                <w:szCs w:val="24"/>
              </w:rPr>
              <w:t>何明靖</w:t>
            </w:r>
          </w:p>
        </w:tc>
      </w:tr>
      <w:tr w:rsidR="00435CB9" w:rsidRPr="007E69A5" w:rsidTr="00435CB9">
        <w:tblPrEx>
          <w:jc w:val="left"/>
        </w:tblPrEx>
        <w:tc>
          <w:tcPr>
            <w:tcW w:w="713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1275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622</w:t>
            </w:r>
          </w:p>
        </w:tc>
        <w:tc>
          <w:tcPr>
            <w:tcW w:w="4536" w:type="dxa"/>
          </w:tcPr>
          <w:p w:rsidR="00435CB9" w:rsidRPr="004760AC" w:rsidRDefault="00435CB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实验室脏乱</w:t>
            </w:r>
          </w:p>
        </w:tc>
        <w:tc>
          <w:tcPr>
            <w:tcW w:w="1276" w:type="dxa"/>
          </w:tcPr>
          <w:p w:rsidR="00435CB9" w:rsidRPr="007E69A5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陈宏</w:t>
            </w:r>
          </w:p>
        </w:tc>
      </w:tr>
      <w:tr w:rsidR="00435CB9" w:rsidRPr="007E69A5" w:rsidTr="00435CB9">
        <w:tblPrEx>
          <w:jc w:val="left"/>
        </w:tblPrEx>
        <w:tc>
          <w:tcPr>
            <w:tcW w:w="713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1275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625</w:t>
            </w:r>
          </w:p>
        </w:tc>
        <w:tc>
          <w:tcPr>
            <w:tcW w:w="4536" w:type="dxa"/>
          </w:tcPr>
          <w:p w:rsidR="00435CB9" w:rsidRPr="004760AC" w:rsidRDefault="00435CB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剧毒汞盐置于冰箱，未上锁，未规范管理；高浓度</w:t>
            </w:r>
            <w:r w:rsidRPr="004760AC">
              <w:rPr>
                <w:rFonts w:hint="eastAsia"/>
                <w:sz w:val="24"/>
                <w:szCs w:val="24"/>
              </w:rPr>
              <w:t>Hg</w:t>
            </w:r>
            <w:r w:rsidRPr="004760AC">
              <w:rPr>
                <w:rFonts w:hint="eastAsia"/>
                <w:sz w:val="24"/>
                <w:szCs w:val="24"/>
              </w:rPr>
              <w:t>废液未收集。</w:t>
            </w:r>
          </w:p>
        </w:tc>
        <w:tc>
          <w:tcPr>
            <w:tcW w:w="1276" w:type="dxa"/>
          </w:tcPr>
          <w:p w:rsidR="00435CB9" w:rsidRPr="007E69A5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王定勇</w:t>
            </w:r>
          </w:p>
        </w:tc>
      </w:tr>
      <w:tr w:rsidR="00435CB9" w:rsidRPr="007E69A5" w:rsidTr="00435CB9">
        <w:tblPrEx>
          <w:jc w:val="left"/>
        </w:tblPrEx>
        <w:tc>
          <w:tcPr>
            <w:tcW w:w="713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409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1275" w:type="dxa"/>
          </w:tcPr>
          <w:p w:rsidR="00435CB9" w:rsidRPr="004760AC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紫色土研究所</w:t>
            </w:r>
          </w:p>
        </w:tc>
        <w:tc>
          <w:tcPr>
            <w:tcW w:w="4536" w:type="dxa"/>
          </w:tcPr>
          <w:p w:rsidR="00435CB9" w:rsidRPr="004760AC" w:rsidRDefault="00435CB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实验室无废液桶；气瓶未固定；一根插线板承载三个烘箱</w:t>
            </w:r>
          </w:p>
        </w:tc>
        <w:tc>
          <w:tcPr>
            <w:tcW w:w="1276" w:type="dxa"/>
          </w:tcPr>
          <w:p w:rsidR="00435CB9" w:rsidRPr="007E69A5" w:rsidRDefault="00435CB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张跃强</w:t>
            </w:r>
          </w:p>
        </w:tc>
      </w:tr>
    </w:tbl>
    <w:p w:rsidR="006E38BB" w:rsidRDefault="006E38BB" w:rsidP="008524A5">
      <w:pPr>
        <w:ind w:firstLineChars="200" w:firstLine="560"/>
        <w:rPr>
          <w:sz w:val="28"/>
          <w:szCs w:val="28"/>
        </w:rPr>
      </w:pPr>
    </w:p>
    <w:p w:rsidR="006E38BB" w:rsidRDefault="006E38BB" w:rsidP="006E38BB">
      <w:pPr>
        <w:ind w:firstLineChars="2278" w:firstLine="637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>与设备管理处</w:t>
      </w:r>
    </w:p>
    <w:p w:rsidR="006E38BB" w:rsidRPr="006E38BB" w:rsidRDefault="006E38BB" w:rsidP="006E38BB">
      <w:pPr>
        <w:ind w:firstLineChars="2278" w:firstLine="6378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6E38BB" w:rsidRPr="006E38BB" w:rsidSect="008524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7D" w:rsidRDefault="0002137D" w:rsidP="008524A5">
      <w:pPr>
        <w:rPr>
          <w:rFonts w:hint="eastAsia"/>
        </w:rPr>
      </w:pPr>
      <w:r>
        <w:separator/>
      </w:r>
    </w:p>
  </w:endnote>
  <w:endnote w:type="continuationSeparator" w:id="0">
    <w:p w:rsidR="0002137D" w:rsidRDefault="0002137D" w:rsidP="00852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7D" w:rsidRDefault="0002137D" w:rsidP="008524A5">
      <w:pPr>
        <w:rPr>
          <w:rFonts w:hint="eastAsia"/>
        </w:rPr>
      </w:pPr>
      <w:r>
        <w:separator/>
      </w:r>
    </w:p>
  </w:footnote>
  <w:footnote w:type="continuationSeparator" w:id="0">
    <w:p w:rsidR="0002137D" w:rsidRDefault="0002137D" w:rsidP="008524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2"/>
    <w:rsid w:val="0002137D"/>
    <w:rsid w:val="000371BE"/>
    <w:rsid w:val="000879E9"/>
    <w:rsid w:val="000B3AC4"/>
    <w:rsid w:val="002437FE"/>
    <w:rsid w:val="00292401"/>
    <w:rsid w:val="00435CB9"/>
    <w:rsid w:val="004A36FB"/>
    <w:rsid w:val="00503CCE"/>
    <w:rsid w:val="00557035"/>
    <w:rsid w:val="006C6FD0"/>
    <w:rsid w:val="006E38BB"/>
    <w:rsid w:val="007F5F94"/>
    <w:rsid w:val="008524A5"/>
    <w:rsid w:val="008D4BB6"/>
    <w:rsid w:val="00952008"/>
    <w:rsid w:val="00C713E2"/>
    <w:rsid w:val="00D75D7C"/>
    <w:rsid w:val="00E30833"/>
    <w:rsid w:val="00EF40B8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FC911-6ECF-4DF5-BCA0-26EC951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4A5"/>
    <w:rPr>
      <w:sz w:val="18"/>
      <w:szCs w:val="18"/>
    </w:rPr>
  </w:style>
  <w:style w:type="table" w:styleId="a5">
    <w:name w:val="Table Grid"/>
    <w:basedOn w:val="a1"/>
    <w:uiPriority w:val="59"/>
    <w:rsid w:val="006E38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40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sysbc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yangrui</dc:creator>
  <cp:keywords/>
  <dc:description/>
  <cp:lastModifiedBy>yangrui</cp:lastModifiedBy>
  <cp:revision>3</cp:revision>
  <cp:lastPrinted>2017-10-24T00:42:00Z</cp:lastPrinted>
  <dcterms:created xsi:type="dcterms:W3CDTF">2017-10-24T00:42:00Z</dcterms:created>
  <dcterms:modified xsi:type="dcterms:W3CDTF">2017-10-24T00:43:00Z</dcterms:modified>
</cp:coreProperties>
</file>