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530" w:rsidRDefault="00DF718F" w:rsidP="001504D1">
      <w:pPr>
        <w:pStyle w:val="1"/>
        <w:spacing w:line="569" w:lineRule="exact"/>
        <w:ind w:left="0"/>
        <w:jc w:val="center"/>
        <w:rPr>
          <w:b w:val="0"/>
          <w:bCs w:val="0"/>
          <w:lang w:eastAsia="zh-CN"/>
        </w:rPr>
      </w:pPr>
      <w:r>
        <w:rPr>
          <w:spacing w:val="1"/>
          <w:lang w:eastAsia="zh-CN"/>
        </w:rPr>
        <w:t>放射源使用场所退役</w:t>
      </w:r>
    </w:p>
    <w:p w:rsidR="00A02530" w:rsidRDefault="00DF718F">
      <w:pPr>
        <w:pStyle w:val="2"/>
        <w:rPr>
          <w:b w:val="0"/>
          <w:bCs w:val="0"/>
          <w:lang w:eastAsia="zh-CN"/>
        </w:rPr>
      </w:pPr>
      <w:r>
        <w:rPr>
          <w:spacing w:val="1"/>
          <w:lang w:eastAsia="zh-CN"/>
        </w:rPr>
        <w:t>建设项目环境影响登记表</w:t>
      </w:r>
    </w:p>
    <w:p w:rsidR="00A02530" w:rsidRDefault="00A02530">
      <w:pPr>
        <w:spacing w:before="4" w:line="400" w:lineRule="exact"/>
        <w:rPr>
          <w:sz w:val="40"/>
          <w:szCs w:val="40"/>
          <w:lang w:eastAsia="zh-CN"/>
        </w:rPr>
      </w:pPr>
    </w:p>
    <w:p w:rsidR="00A02530" w:rsidRDefault="00DF718F">
      <w:pPr>
        <w:pStyle w:val="a3"/>
        <w:rPr>
          <w:b w:val="0"/>
          <w:bCs w:val="0"/>
        </w:rPr>
      </w:pPr>
      <w:r>
        <w:t>填报日期:2017</w:t>
      </w:r>
      <w:r>
        <w:rPr>
          <w:spacing w:val="-79"/>
        </w:rPr>
        <w:t xml:space="preserve"> </w:t>
      </w:r>
      <w:r>
        <w:t>年</w:t>
      </w:r>
      <w:r>
        <w:rPr>
          <w:spacing w:val="-76"/>
        </w:rPr>
        <w:t xml:space="preserve"> </w:t>
      </w:r>
      <w:r>
        <w:t>1</w:t>
      </w:r>
      <w:r>
        <w:rPr>
          <w:spacing w:val="-77"/>
        </w:rPr>
        <w:t xml:space="preserve"> </w:t>
      </w:r>
      <w:r>
        <w:t>月</w:t>
      </w:r>
      <w:r>
        <w:rPr>
          <w:spacing w:val="-78"/>
        </w:rPr>
        <w:t xml:space="preserve"> </w:t>
      </w:r>
      <w:r>
        <w:t>1</w:t>
      </w:r>
      <w:r>
        <w:rPr>
          <w:spacing w:val="-77"/>
        </w:rPr>
        <w:t xml:space="preserve"> </w:t>
      </w:r>
      <w:r>
        <w:t>日</w:t>
      </w: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446"/>
        <w:gridCol w:w="2738"/>
        <w:gridCol w:w="2180"/>
        <w:gridCol w:w="2610"/>
      </w:tblGrid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项目名称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1392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无损检测有限公司放射源暂存库退役项目</w:t>
            </w:r>
          </w:p>
        </w:tc>
      </w:tr>
      <w:tr w:rsidR="00A02530">
        <w:trPr>
          <w:trHeight w:hRule="exact" w:val="63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122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建设地点</w:t>
            </w:r>
            <w:proofErr w:type="spellEnd"/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6" w:lineRule="exac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-2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8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-1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区</w:t>
            </w:r>
            <w:r>
              <w:rPr>
                <w:rFonts w:ascii="仿宋" w:eastAsia="仿宋" w:hAnsi="仿宋" w:cs="仿宋"/>
                <w:spacing w:val="-8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路</w:t>
            </w:r>
            <w:r>
              <w:rPr>
                <w:rFonts w:ascii="仿宋" w:eastAsia="仿宋" w:hAnsi="仿宋" w:cs="仿宋"/>
                <w:spacing w:val="-8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XXX</w:t>
            </w:r>
          </w:p>
          <w:p w:rsidR="00A02530" w:rsidRDefault="00DF718F">
            <w:pPr>
              <w:pStyle w:val="TableParagraph"/>
              <w:spacing w:line="302" w:lineRule="exact"/>
              <w:ind w:left="179" w:right="179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号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6" w:lineRule="exact"/>
              <w:ind w:left="99" w:right="-20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占</w:t>
            </w:r>
            <w:r>
              <w:rPr>
                <w:rFonts w:ascii="仿宋" w:eastAsia="仿宋" w:hAnsi="仿宋" w:cs="仿宋"/>
                <w:spacing w:val="-36"/>
                <w:sz w:val="24"/>
                <w:szCs w:val="24"/>
                <w:lang w:eastAsia="zh-CN"/>
              </w:rPr>
              <w:t>地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（建筑</w:t>
            </w:r>
            <w:r>
              <w:rPr>
                <w:rFonts w:ascii="仿宋" w:eastAsia="仿宋" w:hAnsi="仿宋" w:cs="仿宋"/>
                <w:spacing w:val="-39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营业）</w:t>
            </w:r>
          </w:p>
          <w:p w:rsidR="00A02530" w:rsidRDefault="00DF718F">
            <w:pPr>
              <w:pStyle w:val="TableParagraph"/>
              <w:spacing w:before="1"/>
              <w:ind w:left="456" w:right="454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面积（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174"/>
              <w:ind w:left="1018" w:righ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XXX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建设单位</w:t>
            </w:r>
            <w:proofErr w:type="spellEnd"/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197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无损检测有限公司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60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法人代表</w:t>
            </w:r>
            <w:proofErr w:type="spellEnd"/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1038" w:right="1037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钱某</w:t>
            </w:r>
            <w:proofErr w:type="spellEnd"/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836" w:right="836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联系人</w:t>
            </w:r>
            <w:proofErr w:type="spellEnd"/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88"/>
              <w:ind w:left="85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XXX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603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联系电话</w:t>
            </w:r>
            <w:proofErr w:type="spellEnd"/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88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1301000XXXX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4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项目投资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万元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90"/>
              <w:ind w:left="85" w:right="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</w:t>
            </w:r>
          </w:p>
        </w:tc>
        <w:tc>
          <w:tcPr>
            <w:tcW w:w="2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7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环保投资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>
              <w:rPr>
                <w:rFonts w:ascii="仿宋" w:eastAsia="仿宋" w:hAnsi="仿宋" w:cs="仿宋"/>
                <w:spacing w:val="-1"/>
                <w:sz w:val="24"/>
                <w:szCs w:val="24"/>
              </w:rPr>
              <w:t>万元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)</w:t>
            </w:r>
          </w:p>
        </w:tc>
        <w:tc>
          <w:tcPr>
            <w:tcW w:w="2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90"/>
              <w:ind w:left="1018" w:right="10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XX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1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拟投入生产运营日期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9"/>
              <w:ind w:left="2753" w:right="2753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 </w:t>
            </w:r>
            <w:r>
              <w:rPr>
                <w:rFonts w:ascii="仿宋" w:eastAsia="仿宋" w:hAnsi="仿宋" w:cs="仿宋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仿宋" w:eastAsia="仿宋" w:hAnsi="仿宋" w:cs="仿宋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日</w:t>
            </w:r>
          </w:p>
        </w:tc>
      </w:tr>
      <w:tr w:rsidR="00A02530">
        <w:trPr>
          <w:trHeight w:hRule="exact" w:val="469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38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项目性质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tabs>
                <w:tab w:val="left" w:pos="1301"/>
                <w:tab w:val="left" w:pos="2472"/>
              </w:tabs>
              <w:spacing w:before="38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/>
                <w:sz w:val="24"/>
                <w:szCs w:val="24"/>
              </w:rPr>
              <w:t>□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新建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ab/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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改建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ab/>
              <w:t>□</w:t>
            </w: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扩建</w:t>
            </w:r>
            <w:proofErr w:type="spellEnd"/>
          </w:p>
        </w:tc>
      </w:tr>
      <w:tr w:rsidR="00A02530">
        <w:trPr>
          <w:trHeight w:hRule="exact" w:val="321"/>
        </w:trPr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before="19" w:line="260" w:lineRule="exact"/>
              <w:rPr>
                <w:sz w:val="26"/>
                <w:szCs w:val="26"/>
              </w:rPr>
            </w:pPr>
          </w:p>
          <w:p w:rsidR="00A02530" w:rsidRDefault="00DF718F">
            <w:pPr>
              <w:pStyle w:val="TableParagraph"/>
              <w:ind w:left="73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备案依据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8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该项目属于《建设项目环境影响评价分类管理名录》中应当填报环境</w:t>
            </w:r>
          </w:p>
        </w:tc>
      </w:tr>
      <w:tr w:rsidR="00A02530">
        <w:trPr>
          <w:trHeight w:hRule="exact" w:val="317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94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影响登记表的建设项目，属于第</w:t>
            </w:r>
            <w:r>
              <w:rPr>
                <w:rFonts w:ascii="仿宋" w:eastAsia="仿宋" w:hAnsi="仿宋" w:cs="仿宋"/>
                <w:spacing w:val="-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 w:color="000000"/>
                <w:lang w:eastAsia="zh-CN"/>
              </w:rPr>
              <w:t>192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项中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u w:val="single" w:color="000000"/>
                <w:lang w:eastAsia="zh-CN"/>
              </w:rPr>
              <w:t>除水井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u w:val="single" w:color="000000"/>
              </w:rPr>
              <w:t>γ</w:t>
            </w:r>
            <w:r>
              <w:rPr>
                <w:rFonts w:ascii="仿宋" w:eastAsia="仿宋" w:hAnsi="仿宋" w:cs="仿宋"/>
                <w:spacing w:val="3"/>
                <w:sz w:val="24"/>
                <w:szCs w:val="24"/>
                <w:u w:val="single" w:color="000000"/>
                <w:lang w:eastAsia="zh-CN"/>
              </w:rPr>
              <w:t>辐照装置外其他使</w:t>
            </w:r>
          </w:p>
        </w:tc>
      </w:tr>
      <w:tr w:rsidR="00A02530">
        <w:trPr>
          <w:trHeight w:hRule="exact" w:val="313"/>
        </w:trPr>
        <w:tc>
          <w:tcPr>
            <w:tcW w:w="24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1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u w:val="single" w:color="000000"/>
                <w:lang w:eastAsia="zh-CN"/>
              </w:rPr>
              <w:t>用Ⅰ、Ⅱ、Ⅲ类放射源场所不存在污染的（退役</w:t>
            </w:r>
            <w:r>
              <w:rPr>
                <w:rFonts w:ascii="仿宋" w:eastAsia="仿宋" w:hAnsi="仿宋" w:cs="仿宋"/>
                <w:spacing w:val="-121"/>
                <w:sz w:val="24"/>
                <w:szCs w:val="24"/>
                <w:lang w:eastAsia="zh-CN"/>
              </w:rPr>
              <w:t>）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。</w:t>
            </w:r>
          </w:p>
        </w:tc>
      </w:tr>
      <w:tr w:rsidR="00A02530">
        <w:trPr>
          <w:trHeight w:hRule="exact" w:val="1544"/>
        </w:trPr>
        <w:tc>
          <w:tcPr>
            <w:tcW w:w="244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before="12" w:line="300" w:lineRule="exact"/>
              <w:rPr>
                <w:sz w:val="30"/>
                <w:szCs w:val="30"/>
                <w:lang w:eastAsia="zh-CN"/>
              </w:rPr>
            </w:pPr>
          </w:p>
          <w:p w:rsidR="00A02530" w:rsidRDefault="00DF718F">
            <w:pPr>
              <w:pStyle w:val="TableParagraph"/>
              <w:ind w:left="375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建设内容及规模</w:t>
            </w:r>
            <w:proofErr w:type="spellEnd"/>
          </w:p>
        </w:tc>
        <w:tc>
          <w:tcPr>
            <w:tcW w:w="7528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before="1" w:line="230" w:lineRule="exact"/>
              <w:rPr>
                <w:sz w:val="23"/>
                <w:szCs w:val="23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DF718F">
            <w:pPr>
              <w:pStyle w:val="TableParagraph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一、建设内容</w:t>
            </w:r>
            <w:proofErr w:type="spellEnd"/>
          </w:p>
        </w:tc>
      </w:tr>
      <w:tr w:rsidR="00A02530">
        <w:trPr>
          <w:trHeight w:hRule="exact" w:val="312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6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3"/>
                <w:sz w:val="24"/>
                <w:szCs w:val="24"/>
                <w:lang w:eastAsia="zh-CN"/>
              </w:rPr>
              <w:t>将原放射源暂存库场所退役，实现场所无限制开放，退役后场址土地</w:t>
            </w:r>
          </w:p>
        </w:tc>
      </w:tr>
      <w:tr w:rsidR="00A02530">
        <w:trPr>
          <w:trHeight w:hRule="exact" w:val="312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6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用途为建设用地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>。</w:t>
            </w:r>
          </w:p>
        </w:tc>
      </w:tr>
      <w:tr w:rsidR="00A02530">
        <w:trPr>
          <w:trHeight w:hRule="exact" w:val="312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6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二、建设规模</w:t>
            </w:r>
            <w:proofErr w:type="spellEnd"/>
          </w:p>
        </w:tc>
      </w:tr>
      <w:tr w:rsidR="00A02530">
        <w:trPr>
          <w:trHeight w:hRule="exact" w:val="327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/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94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、退役前放射源使用（暂存）情况：</w:t>
            </w:r>
          </w:p>
        </w:tc>
      </w:tr>
      <w:tr w:rsidR="00A02530">
        <w:trPr>
          <w:trHeight w:hRule="exact" w:val="293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77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192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Ir</w:t>
            </w:r>
            <w:proofErr w:type="spell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：活度</w:t>
            </w:r>
            <w:r>
              <w:rPr>
                <w:rFonts w:ascii="仿宋" w:eastAsia="仿宋" w:hAnsi="仿宋" w:cs="仿宋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7.4×10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12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Bq</w:t>
            </w:r>
            <w:proofErr w:type="spell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，数量</w:t>
            </w:r>
            <w:r>
              <w:rPr>
                <w:rFonts w:ascii="仿宋" w:eastAsia="仿宋" w:hAnsi="仿宋" w:cs="仿宋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枚，属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Ⅱ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类放射源；</w:t>
            </w:r>
          </w:p>
        </w:tc>
      </w:tr>
      <w:tr w:rsidR="00A02530">
        <w:trPr>
          <w:trHeight w:hRule="exact" w:val="300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3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Se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：活度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3.7×10</w:t>
            </w:r>
            <w:r>
              <w:rPr>
                <w:rFonts w:ascii="Times New Roman" w:eastAsia="Times New Roman" w:hAnsi="Times New Roman" w:cs="Times New Roman"/>
                <w:spacing w:val="-1"/>
                <w:position w:val="8"/>
                <w:sz w:val="15"/>
                <w:szCs w:val="15"/>
                <w:lang w:eastAsia="zh-CN"/>
              </w:rPr>
              <w:t>11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Bq</w:t>
            </w:r>
            <w:proofErr w:type="spellEnd"/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，数量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枚，属</w:t>
            </w:r>
            <w:r>
              <w:rPr>
                <w:rFonts w:ascii="宋体" w:eastAsia="宋体" w:hAnsi="宋体" w:cs="宋体"/>
                <w:sz w:val="24"/>
                <w:szCs w:val="24"/>
                <w:lang w:eastAsia="zh-CN"/>
              </w:rPr>
              <w:t>Ⅲ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类放射源。</w:t>
            </w:r>
          </w:p>
        </w:tc>
      </w:tr>
      <w:tr w:rsidR="00A02530">
        <w:trPr>
          <w:trHeight w:hRule="exact" w:val="300"/>
        </w:trPr>
        <w:tc>
          <w:tcPr>
            <w:tcW w:w="244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83" w:lineRule="exact"/>
              <w:ind w:lef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-36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放射源暂存库具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体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位置</w:t>
            </w:r>
            <w:r>
              <w:rPr>
                <w:rFonts w:ascii="仿宋" w:eastAsia="仿宋" w:hAnsi="仿宋" w:cs="仿宋"/>
                <w:spacing w:val="-34"/>
                <w:sz w:val="24"/>
                <w:szCs w:val="24"/>
                <w:lang w:eastAsia="zh-CN"/>
              </w:rPr>
              <w:t>：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市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区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路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号检测厂房东侧</w:t>
            </w:r>
          </w:p>
        </w:tc>
      </w:tr>
      <w:tr w:rsidR="00A02530">
        <w:trPr>
          <w:trHeight w:hRule="exact" w:val="1519"/>
        </w:trPr>
        <w:tc>
          <w:tcPr>
            <w:tcW w:w="244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>
            <w:pPr>
              <w:rPr>
                <w:lang w:eastAsia="zh-CN"/>
              </w:rPr>
            </w:pPr>
          </w:p>
        </w:tc>
        <w:tc>
          <w:tcPr>
            <w:tcW w:w="7528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line="265" w:lineRule="exact"/>
              <w:ind w:left="101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一层平房内</w:t>
            </w:r>
            <w:proofErr w:type="spellEnd"/>
            <w:r>
              <w:rPr>
                <w:rFonts w:ascii="仿宋" w:eastAsia="仿宋" w:hAnsi="仿宋" w:cs="仿宋"/>
                <w:sz w:val="24"/>
                <w:szCs w:val="24"/>
              </w:rPr>
              <w:t>。</w:t>
            </w:r>
          </w:p>
        </w:tc>
      </w:tr>
    </w:tbl>
    <w:p w:rsidR="00A02530" w:rsidRDefault="00A02530">
      <w:pPr>
        <w:spacing w:line="265" w:lineRule="exact"/>
        <w:rPr>
          <w:rFonts w:ascii="仿宋" w:eastAsia="仿宋" w:hAnsi="仿宋" w:cs="仿宋"/>
          <w:sz w:val="24"/>
          <w:szCs w:val="24"/>
        </w:rPr>
        <w:sectPr w:rsidR="00A02530">
          <w:footerReference w:type="default" r:id="rId6"/>
          <w:pgSz w:w="11906" w:h="16840"/>
          <w:pgMar w:top="1560" w:right="860" w:bottom="1140" w:left="860" w:header="0" w:footer="955" w:gutter="0"/>
          <w:cols w:space="720"/>
        </w:sectPr>
      </w:pPr>
    </w:p>
    <w:p w:rsidR="00A02530" w:rsidRDefault="00A02530">
      <w:pPr>
        <w:spacing w:line="80" w:lineRule="exact"/>
        <w:rPr>
          <w:sz w:val="8"/>
          <w:szCs w:val="8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2446"/>
        <w:gridCol w:w="563"/>
        <w:gridCol w:w="585"/>
        <w:gridCol w:w="6375"/>
      </w:tblGrid>
      <w:tr w:rsidR="00A02530">
        <w:trPr>
          <w:trHeight w:hRule="exact" w:val="7944"/>
        </w:trPr>
        <w:tc>
          <w:tcPr>
            <w:tcW w:w="2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before="3" w:line="230" w:lineRule="exact"/>
              <w:rPr>
                <w:sz w:val="23"/>
                <w:szCs w:val="23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DF718F">
            <w:pPr>
              <w:pStyle w:val="TableParagraph"/>
              <w:ind w:left="99"/>
              <w:rPr>
                <w:rFonts w:ascii="仿宋" w:eastAsia="仿宋" w:hAnsi="仿宋" w:cs="仿宋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/>
                <w:sz w:val="24"/>
                <w:szCs w:val="24"/>
              </w:rPr>
              <w:t>主要环境影响</w:t>
            </w:r>
            <w:proofErr w:type="spellEnd"/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</w:rPr>
            </w:pPr>
          </w:p>
          <w:p w:rsidR="00A02530" w:rsidRDefault="00A02530">
            <w:pPr>
              <w:pStyle w:val="TableParagraph"/>
              <w:spacing w:before="13" w:line="240" w:lineRule="exact"/>
              <w:rPr>
                <w:sz w:val="24"/>
                <w:szCs w:val="24"/>
              </w:rPr>
            </w:pPr>
          </w:p>
          <w:p w:rsidR="00A02530" w:rsidRDefault="00DF718F">
            <w:pPr>
              <w:pStyle w:val="TableParagraph"/>
              <w:ind w:left="154" w:right="156" w:firstLine="14"/>
              <w:jc w:val="both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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</w:rPr>
              <w:t>辐 射 环 境 影 响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A02530" w:rsidRDefault="00A02530">
            <w:pPr>
              <w:pStyle w:val="TableParagraph"/>
              <w:spacing w:before="9" w:line="130" w:lineRule="exact"/>
              <w:rPr>
                <w:sz w:val="13"/>
                <w:szCs w:val="13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DF718F">
            <w:pPr>
              <w:pStyle w:val="TableParagraph"/>
              <w:spacing w:line="241" w:lineRule="auto"/>
              <w:ind w:left="167" w:right="168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采 取 的 环 保 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措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 施 及 排 放 去 向</w:t>
            </w:r>
          </w:p>
        </w:tc>
        <w:tc>
          <w:tcPr>
            <w:tcW w:w="637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line="240" w:lineRule="exact"/>
              <w:rPr>
                <w:sz w:val="24"/>
                <w:szCs w:val="24"/>
                <w:lang w:eastAsia="zh-CN"/>
              </w:rPr>
            </w:pPr>
          </w:p>
          <w:p w:rsidR="00A02530" w:rsidRDefault="00A02530">
            <w:pPr>
              <w:pStyle w:val="TableParagraph"/>
              <w:spacing w:before="14" w:line="260" w:lineRule="exact"/>
              <w:rPr>
                <w:sz w:val="26"/>
                <w:szCs w:val="26"/>
                <w:lang w:eastAsia="zh-CN"/>
              </w:rPr>
            </w:pPr>
          </w:p>
          <w:p w:rsidR="00A02530" w:rsidRDefault="00DF718F">
            <w:pPr>
              <w:pStyle w:val="TableParagraph"/>
              <w:spacing w:line="312" w:lineRule="exact"/>
              <w:ind w:left="103" w:right="101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一、退役方案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、公司通过采取相应的退役措施确认储源库内已经没有放</w:t>
            </w:r>
            <w:r>
              <w:rPr>
                <w:rFonts w:ascii="仿宋" w:eastAsia="仿宋" w:hAnsi="仿宋" w:cs="仿宋"/>
                <w:spacing w:val="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射源。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、公司按照要求进行人员</w:t>
            </w:r>
            <w:proofErr w:type="gramStart"/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进出源库的</w:t>
            </w:r>
            <w:proofErr w:type="gramEnd"/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登记，清楚地反映每</w:t>
            </w:r>
            <w:r>
              <w:rPr>
                <w:rFonts w:ascii="仿宋" w:eastAsia="仿宋" w:hAnsi="仿宋" w:cs="仿宋"/>
                <w:spacing w:val="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一枚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进出源库的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放射源的相关信息。</w:t>
            </w:r>
          </w:p>
          <w:p w:rsidR="00A02530" w:rsidRDefault="00DF718F">
            <w:pPr>
              <w:pStyle w:val="TableParagraph"/>
              <w:spacing w:line="312" w:lineRule="exact"/>
              <w:ind w:left="103" w:right="93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  <w:r>
              <w:rPr>
                <w:rFonts w:ascii="仿宋" w:eastAsia="仿宋" w:hAnsi="仿宋" w:cs="仿宋"/>
                <w:spacing w:val="-27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公司委托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对拟退役的放射源暂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存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库进行监测</w:t>
            </w:r>
            <w:r>
              <w:rPr>
                <w:rFonts w:ascii="仿宋" w:eastAsia="仿宋" w:hAnsi="仿宋" w:cs="仿宋"/>
                <w:spacing w:val="-29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了 解放射源贮存期间是否对放射源暂存库产生污染。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4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、对放射性体检存在问题的员工进行复检，如果确认放射</w:t>
            </w:r>
            <w:r>
              <w:rPr>
                <w:rFonts w:ascii="仿宋" w:eastAsia="仿宋" w:hAnsi="仿宋" w:cs="仿宋"/>
                <w:spacing w:val="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性体检存在问题，公司不应安排其继续从事辐射工作。 二、退役实施过程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>1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、公司放射源暂存库停止使用后为了确认所有放射源确实</w:t>
            </w:r>
            <w:r>
              <w:rPr>
                <w:rFonts w:ascii="仿宋" w:eastAsia="仿宋" w:hAnsi="仿宋" w:cs="仿宋"/>
                <w:spacing w:val="2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已移出源库</w:t>
            </w:r>
            <w:r>
              <w:rPr>
                <w:rFonts w:ascii="仿宋" w:eastAsia="仿宋" w:hAnsi="仿宋" w:cs="仿宋"/>
                <w:spacing w:val="-82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采取了查看放射源使用登记台账和对放射源坑 进行剂量监测的手段确认放射源库内所有放射源已移出。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  <w:r>
              <w:rPr>
                <w:rFonts w:ascii="仿宋" w:eastAsia="仿宋" w:hAnsi="仿宋" w:cs="仿宋"/>
                <w:spacing w:val="-56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枚</w:t>
            </w:r>
            <w:r>
              <w:rPr>
                <w:rFonts w:ascii="仿宋" w:eastAsia="仿宋" w:hAnsi="仿宋" w:cs="仿宋"/>
                <w:spacing w:val="-5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2</w:t>
            </w:r>
            <w:proofErr w:type="spellStart"/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zh-CN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放射源和</w:t>
            </w:r>
            <w:r>
              <w:rPr>
                <w:rFonts w:ascii="仿宋" w:eastAsia="仿宋" w:hAnsi="仿宋" w:cs="仿宋"/>
                <w:spacing w:val="-5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枚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8"/>
                <w:sz w:val="15"/>
                <w:szCs w:val="15"/>
                <w:lang w:eastAsia="zh-CN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"/>
                <w:position w:val="8"/>
                <w:sz w:val="15"/>
                <w:szCs w:val="15"/>
                <w:lang w:eastAsia="zh-CN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Se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放射</w:t>
            </w:r>
            <w:r>
              <w:rPr>
                <w:rFonts w:ascii="仿宋" w:eastAsia="仿宋" w:hAnsi="仿宋" w:cs="仿宋"/>
                <w:spacing w:val="2"/>
                <w:sz w:val="24"/>
                <w:szCs w:val="24"/>
                <w:lang w:eastAsia="zh-CN"/>
              </w:rPr>
              <w:t>源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已于</w:t>
            </w:r>
            <w:r>
              <w:rPr>
                <w:rFonts w:ascii="仿宋" w:eastAsia="仿宋" w:hAnsi="仿宋" w:cs="仿宋"/>
                <w:spacing w:val="-5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201X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5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59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日返回原生产厂家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XX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有限公司。</w:t>
            </w:r>
          </w:p>
          <w:p w:rsidR="00A02530" w:rsidRDefault="00DF718F">
            <w:pPr>
              <w:pStyle w:val="TableParagraph"/>
              <w:spacing w:line="312" w:lineRule="exact"/>
              <w:ind w:left="103" w:right="98"/>
              <w:jc w:val="both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zh-CN"/>
              </w:rPr>
              <w:t>3</w:t>
            </w:r>
            <w:r>
              <w:rPr>
                <w:rFonts w:ascii="仿宋" w:eastAsia="仿宋" w:hAnsi="仿宋" w:cs="仿宋"/>
                <w:spacing w:val="-4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年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日经</w:t>
            </w:r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XXXX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监测后，确认放射源暂存库</w:t>
            </w:r>
            <w:r>
              <w:rPr>
                <w:rFonts w:ascii="仿宋" w:eastAsia="仿宋" w:hAnsi="仿宋" w:cs="仿宋"/>
                <w:spacing w:val="28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已无放射源遗留，放射源暂存库内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γ</w:t>
            </w:r>
            <w:r>
              <w:rPr>
                <w:rFonts w:ascii="仿宋" w:eastAsia="仿宋" w:hAnsi="仿宋" w:cs="仿宋"/>
                <w:spacing w:val="1"/>
                <w:sz w:val="24"/>
                <w:szCs w:val="24"/>
                <w:lang w:eastAsia="zh-CN"/>
              </w:rPr>
              <w:t>辐射剂量率和放射源暂</w:t>
            </w:r>
            <w:r>
              <w:rPr>
                <w:rFonts w:ascii="仿宋" w:eastAsia="仿宋" w:hAnsi="仿宋" w:cs="仿宋"/>
                <w:spacing w:val="36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存库内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α</w:t>
            </w:r>
            <w:r>
              <w:rPr>
                <w:rFonts w:ascii="仿宋" w:eastAsia="仿宋" w:hAnsi="仿宋" w:cs="仿宋"/>
                <w:spacing w:val="-44"/>
                <w:sz w:val="24"/>
                <w:szCs w:val="24"/>
                <w:lang w:eastAsia="zh-CN"/>
              </w:rPr>
              <w:t>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β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表面污染未见异常</w:t>
            </w:r>
            <w:r>
              <w:rPr>
                <w:rFonts w:ascii="仿宋" w:eastAsia="仿宋" w:hAnsi="仿宋" w:cs="仿宋"/>
                <w:spacing w:val="-44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 xml:space="preserve">放射源暂存库内已达到无限 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制开放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要求。</w:t>
            </w:r>
          </w:p>
        </w:tc>
      </w:tr>
      <w:tr w:rsidR="00A02530">
        <w:trPr>
          <w:trHeight w:hRule="exact" w:val="1823"/>
        </w:trPr>
        <w:tc>
          <w:tcPr>
            <w:tcW w:w="9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101"/>
              <w:ind w:left="9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eastAsia="zh-CN"/>
              </w:rPr>
              <w:t>承诺</w:t>
            </w:r>
          </w:p>
          <w:p w:rsidR="00A02530" w:rsidRDefault="00DF718F">
            <w:pPr>
              <w:pStyle w:val="TableParagraph"/>
              <w:spacing w:before="129" w:line="322" w:lineRule="auto"/>
              <w:ind w:left="99" w:right="98" w:firstLine="480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u w:val="single" w:color="000000"/>
                <w:lang w:eastAsia="zh-CN"/>
              </w:rPr>
              <w:t>无损检测有限公司钱某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承诺填写各项内容真实、准确、完整，建设项目符合《建设项</w:t>
            </w:r>
            <w:r>
              <w:rPr>
                <w:rFonts w:ascii="仿宋" w:eastAsia="仿宋" w:hAnsi="仿宋" w:cs="仿宋"/>
                <w:spacing w:val="4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目环境影响登记表备案办法</w:t>
            </w:r>
            <w:r>
              <w:rPr>
                <w:rFonts w:ascii="仿宋" w:eastAsia="仿宋" w:hAnsi="仿宋" w:cs="仿宋"/>
                <w:spacing w:val="-29"/>
                <w:sz w:val="24"/>
                <w:szCs w:val="24"/>
                <w:lang w:eastAsia="zh-CN"/>
              </w:rPr>
              <w:t>》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的规定</w:t>
            </w:r>
            <w:r>
              <w:rPr>
                <w:rFonts w:ascii="仿宋" w:eastAsia="仿宋" w:hAnsi="仿宋" w:cs="仿宋"/>
                <w:spacing w:val="-29"/>
                <w:sz w:val="24"/>
                <w:szCs w:val="24"/>
                <w:lang w:eastAsia="zh-CN"/>
              </w:rPr>
              <w:t>，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如存在弄虚作假</w:t>
            </w:r>
            <w:r>
              <w:rPr>
                <w:rFonts w:ascii="仿宋" w:eastAsia="仿宋" w:hAnsi="仿宋" w:cs="仿宋"/>
                <w:spacing w:val="-29"/>
                <w:sz w:val="24"/>
                <w:szCs w:val="24"/>
                <w:lang w:eastAsia="zh-CN"/>
              </w:rPr>
              <w:t>、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隐瞒欺骗等情况及由此导致的一切后</w:t>
            </w:r>
          </w:p>
          <w:p w:rsidR="00A02530" w:rsidRDefault="00DF718F">
            <w:pPr>
              <w:pStyle w:val="TableParagraph"/>
              <w:spacing w:before="46"/>
              <w:ind w:left="9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果由</w:t>
            </w:r>
            <w:proofErr w:type="gramEnd"/>
            <w:r>
              <w:rPr>
                <w:rFonts w:ascii="仿宋" w:eastAsia="仿宋" w:hAnsi="仿宋" w:cs="仿宋"/>
                <w:spacing w:val="-60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u w:val="single" w:color="000000"/>
                <w:lang w:eastAsia="zh-CN"/>
              </w:rPr>
              <w:t>XX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u w:val="single" w:color="000000"/>
                <w:lang w:eastAsia="zh-CN"/>
              </w:rPr>
              <w:t xml:space="preserve"> </w:t>
            </w:r>
            <w:r>
              <w:rPr>
                <w:rFonts w:ascii="仿宋" w:eastAsia="仿宋" w:hAnsi="仿宋" w:cs="仿宋"/>
                <w:sz w:val="24"/>
                <w:szCs w:val="24"/>
                <w:u w:val="single" w:color="000000"/>
                <w:lang w:eastAsia="zh-CN"/>
              </w:rPr>
              <w:t>无损检测有限公司钱某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承担全部责任。</w:t>
            </w:r>
          </w:p>
        </w:tc>
      </w:tr>
      <w:tr w:rsidR="00A02530">
        <w:trPr>
          <w:trHeight w:hRule="exact" w:val="937"/>
        </w:trPr>
        <w:tc>
          <w:tcPr>
            <w:tcW w:w="996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530" w:rsidRDefault="00DF718F">
            <w:pPr>
              <w:pStyle w:val="TableParagraph"/>
              <w:spacing w:before="78"/>
              <w:ind w:left="9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b/>
                <w:bCs/>
                <w:sz w:val="24"/>
                <w:szCs w:val="24"/>
                <w:lang w:eastAsia="zh-CN"/>
              </w:rPr>
              <w:t>备案回执</w:t>
            </w:r>
          </w:p>
          <w:p w:rsidR="00A02530" w:rsidRDefault="00DF718F">
            <w:pPr>
              <w:pStyle w:val="TableParagraph"/>
              <w:spacing w:before="129"/>
              <w:ind w:left="579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该项目环境影响登记表已经完成备案，备案号：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zh-CN"/>
              </w:rPr>
              <w:t>2017XXXXXXXXXX</w:t>
            </w:r>
            <w:r>
              <w:rPr>
                <w:rFonts w:ascii="仿宋" w:eastAsia="仿宋" w:hAnsi="仿宋" w:cs="仿宋"/>
                <w:spacing w:val="-1"/>
                <w:sz w:val="24"/>
                <w:szCs w:val="24"/>
                <w:lang w:eastAsia="zh-CN"/>
              </w:rPr>
              <w:t>。</w:t>
            </w:r>
          </w:p>
        </w:tc>
      </w:tr>
    </w:tbl>
    <w:p w:rsidR="00DF718F" w:rsidRDefault="00DF718F" w:rsidP="001504D1">
      <w:pPr>
        <w:pStyle w:val="1"/>
        <w:spacing w:line="569" w:lineRule="exact"/>
        <w:ind w:left="0"/>
        <w:rPr>
          <w:rFonts w:hint="eastAsia"/>
          <w:lang w:eastAsia="zh-CN"/>
        </w:rPr>
      </w:pPr>
      <w:bookmarkStart w:id="0" w:name="_bookmark7"/>
      <w:bookmarkStart w:id="1" w:name="_GoBack"/>
      <w:bookmarkEnd w:id="0"/>
      <w:bookmarkEnd w:id="1"/>
    </w:p>
    <w:sectPr w:rsidR="00DF718F" w:rsidSect="001504D1">
      <w:pgSz w:w="11906" w:h="16840"/>
      <w:pgMar w:top="1560" w:right="860" w:bottom="1140" w:left="860" w:header="0" w:footer="9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725" w:rsidRDefault="00EB3725">
      <w:r>
        <w:separator/>
      </w:r>
    </w:p>
  </w:endnote>
  <w:endnote w:type="continuationSeparator" w:id="0">
    <w:p w:rsidR="00EB3725" w:rsidRDefault="00EB3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2530" w:rsidRDefault="00190608">
    <w:pPr>
      <w:spacing w:line="200" w:lineRule="exact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503314126" behindDoc="1" locked="0" layoutInCell="1" allowOverlap="1">
              <wp:simplePos x="0" y="0"/>
              <wp:positionH relativeFrom="page">
                <wp:posOffset>3696335</wp:posOffset>
              </wp:positionH>
              <wp:positionV relativeFrom="page">
                <wp:posOffset>9933305</wp:posOffset>
              </wp:positionV>
              <wp:extent cx="166370" cy="139700"/>
              <wp:effectExtent l="635" t="0" r="4445" b="444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63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2530" w:rsidRDefault="00DF718F">
                          <w:pPr>
                            <w:spacing w:line="203" w:lineRule="exact"/>
                            <w:ind w:left="4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504D1">
                            <w:rPr>
                              <w:rFonts w:ascii="Calibri"/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05pt;margin-top:782.15pt;width:13.1pt;height:11pt;z-index:-235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3E9qwIAAKgFAAAOAAAAZHJzL2Uyb0RvYy54bWysVG1vmzAQ/j5p/8HydwqkhARUUrUhTJO6&#10;F6ndD3DABGvGZrYT6Kb9951NSZNWk6ZtfLDO9vm5e+4e7up6aDk6UKWZFBkOLwKMqChlxcQuw18e&#10;Cm+JkTZEVIRLQTP8SDW+Xr19c9V3KZ3JRvKKKgQgQqd9l+HGmC71fV02tCX6QnZUwGUtVUsMbNXO&#10;rxTpAb3l/iwIYr+XquqULKnWcJqPl3jl8OualuZTXWtqEM8w5Gbcqty6tau/uiLpTpGuYeVTGuQv&#10;smgJExD0CJUTQ9BesVdQLSuV1LI2F6VsfVnXrKSOA7AJgxds7hvSUccFiqO7Y5n0/4MtPx4+K8Qq&#10;6B1GgrTQogc6GHQrBxTa6vSdTsHpvgM3M8Cx9bRMdXcny68aCbluiNjRG6Vk31BSQXbupX/ydMTR&#10;FmTbf5AVhCF7Ix3QUKvWAkIxEKBDlx6PnbGplDZkHF8u4KaEq/AyWQSucz5Jp8ed0uYdlS2yRoYV&#10;NN6Bk8OdNkADXCcXG0vIgnHums/F2QE4jicQGp7aO5uE6+WPJEg2y80y8qJZvPGiIM+9m2IdeXER&#10;Lub5Zb5e5+FPGzeM0oZVFRU2zKSrMPqzvj0pfFTEUVlaclZZOJuSVrvtmit0IKDrwn22WZD8iZt/&#10;noa7Bi4vKIWzKLidJV4RLxdeVERzD8q79IIwuU3iIEqivDindMcE/XdKqM9wMp/NRy39llvgvtfc&#10;SNoyA5ODszbDy6MTSa0CN6JyrTWE8dE+KYVN/7kUULGp0U6vVqKjWM2wHQDFingrq0dQrpKgLBAh&#10;jDswGqm+Y9TD6Miw/rYnimLE3wtQv50zk6EmYzsZRJTwNMMGo9Fcm3Ee7TvFdg0gj/+XkDfwh9TM&#10;qfc5C0jdbmAcOBJPo8vOm9O983oesKtfAAAA//8DAFBLAwQUAAYACAAAACEAExgbauIAAAANAQAA&#10;DwAAAGRycy9kb3ducmV2LnhtbEyPwU7DMBBE70j8g7WVuFG7LY1CGqeqEJyQEGk4cHRiN7Ear0Ps&#10;tuHv2Z7KbXdnNPsm306uZ2czButRwmIugBlsvLbYSviq3h5TYCEq1Kr3aCT8mgDb4v4uV5n2FyzN&#10;eR9bRiEYMiWhi3HIOA9NZ5wKcz8YJO3gR6cirWPL9aguFO56vhQi4U5ZpA+dGsxLZ5rj/uQk7L6x&#10;fLU/H/VneShtVT0LfE+OUj7Mpt0GWDRTvJnhik/oUBBT7U+oA+slrNPlgqwkrJOnFTCyJCKlob6e&#10;0mQFvMj5/xbFHwAAAP//AwBQSwECLQAUAAYACAAAACEAtoM4kv4AAADhAQAAEwAAAAAAAAAAAAAA&#10;AAAAAAAAW0NvbnRlbnRfVHlwZXNdLnhtbFBLAQItABQABgAIAAAAIQA4/SH/1gAAAJQBAAALAAAA&#10;AAAAAAAAAAAAAC8BAABfcmVscy8ucmVsc1BLAQItABQABgAIAAAAIQAQD3E9qwIAAKgFAAAOAAAA&#10;AAAAAAAAAAAAAC4CAABkcnMvZTJvRG9jLnhtbFBLAQItABQABgAIAAAAIQATGBtq4gAAAA0BAAAP&#10;AAAAAAAAAAAAAAAAAAUFAABkcnMvZG93bnJldi54bWxQSwUGAAAAAAQABADzAAAAFAYAAAAA&#10;" filled="f" stroked="f">
              <v:textbox inset="0,0,0,0">
                <w:txbxContent>
                  <w:p w:rsidR="00A02530" w:rsidRDefault="00DF718F">
                    <w:pPr>
                      <w:spacing w:line="203" w:lineRule="exact"/>
                      <w:ind w:left="4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504D1">
                      <w:rPr>
                        <w:rFonts w:ascii="Calibri"/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725" w:rsidRDefault="00EB3725">
      <w:r>
        <w:separator/>
      </w:r>
    </w:p>
  </w:footnote>
  <w:footnote w:type="continuationSeparator" w:id="0">
    <w:p w:rsidR="00EB3725" w:rsidRDefault="00EB37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530"/>
    <w:rsid w:val="001504D1"/>
    <w:rsid w:val="00190608"/>
    <w:rsid w:val="0031209B"/>
    <w:rsid w:val="00A02530"/>
    <w:rsid w:val="00AB605F"/>
    <w:rsid w:val="00DF718F"/>
    <w:rsid w:val="00EB3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E644DB"/>
  <w15:docId w15:val="{50902659-646C-493E-B20B-405CCF35A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940"/>
      <w:outlineLvl w:val="0"/>
    </w:pPr>
    <w:rPr>
      <w:rFonts w:ascii="宋体" w:eastAsia="宋体" w:hAnsi="宋体"/>
      <w:b/>
      <w:bCs/>
      <w:sz w:val="44"/>
      <w:szCs w:val="44"/>
    </w:rPr>
  </w:style>
  <w:style w:type="paragraph" w:styleId="2">
    <w:name w:val="heading 2"/>
    <w:basedOn w:val="a"/>
    <w:uiPriority w:val="1"/>
    <w:qFormat/>
    <w:pPr>
      <w:spacing w:before="59"/>
      <w:ind w:left="3280"/>
      <w:outlineLvl w:val="1"/>
    </w:pPr>
    <w:rPr>
      <w:rFonts w:ascii="黑体" w:eastAsia="黑体" w:hAnsi="黑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9"/>
    </w:pPr>
    <w:rPr>
      <w:rFonts w:ascii="宋体" w:eastAsia="宋体" w:hAnsi="宋体"/>
      <w:sz w:val="21"/>
      <w:szCs w:val="21"/>
    </w:rPr>
  </w:style>
  <w:style w:type="paragraph" w:styleId="a3">
    <w:name w:val="Body Text"/>
    <w:basedOn w:val="a"/>
    <w:uiPriority w:val="1"/>
    <w:qFormat/>
    <w:pPr>
      <w:ind w:left="5941"/>
    </w:pPr>
    <w:rPr>
      <w:rFonts w:ascii="仿宋" w:eastAsia="仿宋" w:hAnsi="仿宋"/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906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90608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9060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906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</Words>
  <Characters>1063</Characters>
  <Application>Microsoft Office Word</Application>
  <DocSecurity>0</DocSecurity>
  <Lines>8</Lines>
  <Paragraphs>2</Paragraphs>
  <ScaleCrop>false</ScaleCrop>
  <Company>Microsoft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User</dc:creator>
  <cp:lastModifiedBy>admin</cp:lastModifiedBy>
  <cp:revision>3</cp:revision>
  <dcterms:created xsi:type="dcterms:W3CDTF">2018-05-04T00:39:00Z</dcterms:created>
  <dcterms:modified xsi:type="dcterms:W3CDTF">2018-05-04T00:40:00Z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2017-01-05T00:00:00Z</vt:filetime>
  </property>
  <property fmtid="{D5CDD505-2E9C-101B-9397-08002B2CF9AE}" pid="3" name="LastSaved">
    <vt:filetime>2017-11-16T00:00:00Z</vt:filetime>
  </property>
</Properties>
</file>