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AA702" w14:textId="1A1D367C" w:rsidR="003B4375" w:rsidRPr="003D7C48" w:rsidRDefault="00A4601D" w:rsidP="00D823C6">
      <w:pPr>
        <w:jc w:val="center"/>
        <w:rPr>
          <w:rFonts w:ascii="黑体" w:eastAsia="黑体" w:hAnsi="黑体"/>
          <w:sz w:val="44"/>
          <w:szCs w:val="44"/>
        </w:rPr>
      </w:pPr>
      <w:r w:rsidRPr="003D7C48">
        <w:rPr>
          <w:rFonts w:ascii="黑体" w:eastAsia="黑体" w:hAnsi="黑体" w:hint="eastAsia"/>
          <w:sz w:val="44"/>
          <w:szCs w:val="44"/>
        </w:rPr>
        <w:t>二级单位实验室安全迎检</w:t>
      </w:r>
      <w:r w:rsidR="007973B0">
        <w:rPr>
          <w:rFonts w:ascii="黑体" w:eastAsia="黑体" w:hAnsi="黑体" w:hint="eastAsia"/>
          <w:sz w:val="44"/>
          <w:szCs w:val="44"/>
        </w:rPr>
        <w:t>工作任务及材料</w:t>
      </w:r>
      <w:r w:rsidRPr="003D7C48">
        <w:rPr>
          <w:rFonts w:ascii="黑体" w:eastAsia="黑体" w:hAnsi="黑体" w:hint="eastAsia"/>
          <w:sz w:val="44"/>
          <w:szCs w:val="44"/>
        </w:rPr>
        <w:t>清单</w:t>
      </w:r>
    </w:p>
    <w:p w14:paraId="5DD8F31A" w14:textId="7A5B170D" w:rsidR="00B75A05" w:rsidRPr="003D7C48" w:rsidRDefault="00B75A05" w:rsidP="00AA6B59">
      <w:pPr>
        <w:spacing w:line="400" w:lineRule="exact"/>
        <w:rPr>
          <w:rFonts w:ascii="宋体" w:eastAsia="宋体" w:hAnsi="宋体"/>
          <w:color w:val="C0000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5121"/>
        <w:gridCol w:w="11"/>
        <w:gridCol w:w="4933"/>
        <w:gridCol w:w="1097"/>
      </w:tblGrid>
      <w:tr w:rsidR="00AA6B59" w:rsidRPr="00D823C6" w14:paraId="1166D539" w14:textId="138F8F94" w:rsidTr="00421E3A">
        <w:trPr>
          <w:jc w:val="center"/>
        </w:trPr>
        <w:tc>
          <w:tcPr>
            <w:tcW w:w="13992" w:type="dxa"/>
            <w:gridSpan w:val="6"/>
            <w:vAlign w:val="center"/>
          </w:tcPr>
          <w:p w14:paraId="0583E2A2" w14:textId="669D7A73" w:rsidR="00AA6B59" w:rsidRPr="00AA6B59" w:rsidRDefault="007973B0" w:rsidP="00A452A4">
            <w:pPr>
              <w:spacing w:line="34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C00000"/>
                <w:szCs w:val="21"/>
              </w:rPr>
              <w:t>工作</w:t>
            </w:r>
            <w:r w:rsidR="00AA6B59" w:rsidRPr="00AA6B59">
              <w:rPr>
                <w:rFonts w:ascii="宋体" w:eastAsia="宋体" w:hAnsi="宋体" w:hint="eastAsia"/>
                <w:color w:val="C00000"/>
                <w:szCs w:val="21"/>
              </w:rPr>
              <w:t>说明：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各单位严格</w:t>
            </w:r>
            <w:r w:rsidRPr="00AA6B59">
              <w:rPr>
                <w:rFonts w:ascii="宋体" w:eastAsia="宋体" w:hAnsi="宋体" w:hint="eastAsia"/>
                <w:color w:val="C00000"/>
                <w:szCs w:val="21"/>
              </w:rPr>
              <w:t>对标教育部《高等学校实验室安全检查项目表（2</w:t>
            </w:r>
            <w:r w:rsidRPr="00AA6B59">
              <w:rPr>
                <w:rFonts w:ascii="宋体" w:eastAsia="宋体" w:hAnsi="宋体"/>
                <w:color w:val="C00000"/>
                <w:szCs w:val="21"/>
              </w:rPr>
              <w:t>0</w:t>
            </w:r>
            <w:r w:rsidR="00982237">
              <w:rPr>
                <w:rFonts w:ascii="宋体" w:eastAsia="宋体" w:hAnsi="宋体"/>
                <w:color w:val="C00000"/>
                <w:szCs w:val="21"/>
              </w:rPr>
              <w:t>21</w:t>
            </w:r>
            <w:r w:rsidRPr="00AA6B59">
              <w:rPr>
                <w:rFonts w:ascii="宋体" w:eastAsia="宋体" w:hAnsi="宋体" w:hint="eastAsia"/>
                <w:color w:val="C00000"/>
                <w:szCs w:val="21"/>
              </w:rPr>
              <w:t>》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开展实验室安全自查自纠工作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，</w:t>
            </w:r>
            <w:r w:rsidR="00883B5C">
              <w:rPr>
                <w:rFonts w:ascii="宋体" w:eastAsia="宋体" w:hAnsi="宋体" w:hint="eastAsia"/>
                <w:color w:val="C00000"/>
                <w:szCs w:val="21"/>
              </w:rPr>
              <w:t>认真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完成</w:t>
            </w:r>
            <w:r w:rsidR="004C5ABE">
              <w:rPr>
                <w:rFonts w:ascii="宋体" w:eastAsia="宋体" w:hAnsi="宋体" w:hint="eastAsia"/>
                <w:color w:val="C00000"/>
                <w:szCs w:val="21"/>
              </w:rPr>
              <w:t>迎检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工作任务及材料</w:t>
            </w:r>
            <w:r w:rsidR="00AA6B59" w:rsidRPr="00AA6B59">
              <w:rPr>
                <w:rFonts w:ascii="宋体" w:eastAsia="宋体" w:hAnsi="宋体" w:hint="eastAsia"/>
                <w:color w:val="C00000"/>
                <w:szCs w:val="21"/>
              </w:rPr>
              <w:t>清单</w:t>
            </w:r>
            <w:r w:rsidR="00421E3A">
              <w:rPr>
                <w:rFonts w:ascii="宋体" w:eastAsia="宋体" w:hAnsi="宋体" w:hint="eastAsia"/>
                <w:color w:val="C00000"/>
                <w:szCs w:val="21"/>
              </w:rPr>
              <w:t>所涉及的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工作任务并整理完善迎检材料</w:t>
            </w:r>
            <w:r w:rsidR="00A331D3">
              <w:rPr>
                <w:rFonts w:ascii="宋体" w:eastAsia="宋体" w:hAnsi="宋体" w:hint="eastAsia"/>
                <w:color w:val="C00000"/>
                <w:szCs w:val="21"/>
              </w:rPr>
              <w:t>，</w:t>
            </w:r>
            <w:r w:rsidR="00883B5C">
              <w:rPr>
                <w:rFonts w:ascii="宋体" w:eastAsia="宋体" w:hAnsi="宋体" w:hint="eastAsia"/>
                <w:color w:val="C00000"/>
                <w:szCs w:val="21"/>
              </w:rPr>
              <w:t>按时报送并存档</w:t>
            </w:r>
            <w:r w:rsidR="00A331D3">
              <w:rPr>
                <w:rFonts w:ascii="宋体" w:eastAsia="宋体" w:hAnsi="宋体" w:hint="eastAsia"/>
                <w:color w:val="C00000"/>
                <w:szCs w:val="21"/>
              </w:rPr>
              <w:t>。</w:t>
            </w:r>
            <w:r w:rsidR="00744FA9">
              <w:rPr>
                <w:rFonts w:ascii="宋体" w:eastAsia="宋体" w:hAnsi="宋体" w:hint="eastAsia"/>
                <w:color w:val="C00000"/>
                <w:szCs w:val="21"/>
              </w:rPr>
              <w:t>本工作任务及材料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清单请于</w:t>
            </w:r>
            <w:r w:rsidR="00982237">
              <w:rPr>
                <w:rFonts w:ascii="宋体" w:eastAsia="宋体" w:hAnsi="宋体"/>
                <w:color w:val="C00000"/>
                <w:szCs w:val="21"/>
              </w:rPr>
              <w:t>4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月</w:t>
            </w:r>
            <w:r w:rsidR="00F76A82">
              <w:rPr>
                <w:rFonts w:ascii="宋体" w:eastAsia="宋体" w:hAnsi="宋体"/>
                <w:color w:val="C00000"/>
                <w:szCs w:val="21"/>
              </w:rPr>
              <w:t>30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日前签字盖章完成后报送实验设备处。</w:t>
            </w:r>
          </w:p>
        </w:tc>
      </w:tr>
      <w:tr w:rsidR="00421E3A" w:rsidRPr="00D823C6" w14:paraId="1B59B2C7" w14:textId="77777777" w:rsidTr="009D45E2">
        <w:trPr>
          <w:jc w:val="center"/>
        </w:trPr>
        <w:tc>
          <w:tcPr>
            <w:tcW w:w="704" w:type="dxa"/>
            <w:vAlign w:val="center"/>
          </w:tcPr>
          <w:p w14:paraId="0F5323B7" w14:textId="7ADCC90C" w:rsidR="00421E3A" w:rsidRPr="003F6169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53209D8D" w14:textId="7D09440E" w:rsidR="00421E3A" w:rsidRPr="003F6169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工作项目</w:t>
            </w:r>
          </w:p>
        </w:tc>
        <w:tc>
          <w:tcPr>
            <w:tcW w:w="5121" w:type="dxa"/>
            <w:vAlign w:val="center"/>
          </w:tcPr>
          <w:p w14:paraId="038DC9C6" w14:textId="24B51CDA" w:rsidR="00421E3A" w:rsidRPr="003F6169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任务内容</w:t>
            </w:r>
          </w:p>
        </w:tc>
        <w:tc>
          <w:tcPr>
            <w:tcW w:w="4944" w:type="dxa"/>
            <w:gridSpan w:val="2"/>
            <w:vAlign w:val="center"/>
          </w:tcPr>
          <w:p w14:paraId="71825D6F" w14:textId="486F5BF4" w:rsidR="00421E3A" w:rsidRPr="003F6169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材料</w:t>
            </w:r>
            <w:r w:rsidR="00463FD0">
              <w:rPr>
                <w:rFonts w:ascii="宋体" w:eastAsia="宋体" w:hAnsi="宋体" w:hint="eastAsia"/>
                <w:b/>
                <w:bCs/>
                <w:szCs w:val="21"/>
              </w:rPr>
              <w:t>及时间</w:t>
            </w: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1097" w:type="dxa"/>
            <w:vAlign w:val="center"/>
          </w:tcPr>
          <w:p w14:paraId="3147677B" w14:textId="1EADF44E" w:rsidR="00421E3A" w:rsidRPr="003F6169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是否完成</w:t>
            </w:r>
          </w:p>
        </w:tc>
      </w:tr>
      <w:tr w:rsidR="00421E3A" w:rsidRPr="00D823C6" w14:paraId="1079BE6D" w14:textId="151B2871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6BFB8295" w14:textId="047593D8" w:rsidR="00421E3A" w:rsidRPr="008268B3" w:rsidRDefault="003F6169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C4485D1" w14:textId="7299CC0B" w:rsidR="00421E3A" w:rsidRPr="008268B3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责任体系</w:t>
            </w:r>
          </w:p>
        </w:tc>
        <w:tc>
          <w:tcPr>
            <w:tcW w:w="5121" w:type="dxa"/>
            <w:vAlign w:val="center"/>
          </w:tcPr>
          <w:p w14:paraId="2ACD6EF0" w14:textId="20B93575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成立实验室安全工作领导小组，明确党政负责人作为主要领导责任人</w:t>
            </w:r>
          </w:p>
        </w:tc>
        <w:tc>
          <w:tcPr>
            <w:tcW w:w="4944" w:type="dxa"/>
            <w:gridSpan w:val="2"/>
            <w:vAlign w:val="center"/>
          </w:tcPr>
          <w:p w14:paraId="2625BABD" w14:textId="578A5E72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/>
                <w:szCs w:val="21"/>
              </w:rPr>
              <w:t>制成院级文件，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与管理制度合编成册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 xml:space="preserve">， 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4月15日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前将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汇编册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报送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</w:p>
        </w:tc>
        <w:tc>
          <w:tcPr>
            <w:tcW w:w="1097" w:type="dxa"/>
            <w:vAlign w:val="center"/>
          </w:tcPr>
          <w:p w14:paraId="4DEB3FF5" w14:textId="0B6708EF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5650919" w14:textId="444E373A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3552FD8" w14:textId="77777777" w:rsidR="00421E3A" w:rsidRPr="00F55FD8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337DA29" w14:textId="77777777" w:rsidR="00421E3A" w:rsidRPr="00F55FD8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6193C1A" w14:textId="5EADF90A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党政领导与学校签订安全责任书</w:t>
            </w:r>
          </w:p>
        </w:tc>
        <w:tc>
          <w:tcPr>
            <w:tcW w:w="4944" w:type="dxa"/>
            <w:gridSpan w:val="2"/>
            <w:vAlign w:val="center"/>
          </w:tcPr>
          <w:p w14:paraId="6123619F" w14:textId="4EDF9EE6" w:rsidR="00421E3A" w:rsidRPr="00F55FD8" w:rsidRDefault="00982237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31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日前签订完成并交回实验设备处</w:t>
            </w:r>
          </w:p>
        </w:tc>
        <w:tc>
          <w:tcPr>
            <w:tcW w:w="1097" w:type="dxa"/>
            <w:vAlign w:val="center"/>
          </w:tcPr>
          <w:p w14:paraId="07A98B9C" w14:textId="2B2F0261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0D9FDB27" w14:textId="1F5DE69A" w:rsidTr="009D45E2">
        <w:trPr>
          <w:jc w:val="center"/>
        </w:trPr>
        <w:tc>
          <w:tcPr>
            <w:tcW w:w="704" w:type="dxa"/>
            <w:vMerge/>
            <w:vAlign w:val="center"/>
          </w:tcPr>
          <w:p w14:paraId="1890CED5" w14:textId="77777777" w:rsidR="00421E3A" w:rsidRPr="00F55FD8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5F4A31" w14:textId="77777777" w:rsidR="00421E3A" w:rsidRPr="00F55FD8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65B90BB" w14:textId="501ABA06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党政领导与实验室安全责任人、研究生导师、使用实验室的教师、全体学生签订安全责任书</w:t>
            </w:r>
          </w:p>
        </w:tc>
        <w:tc>
          <w:tcPr>
            <w:tcW w:w="4944" w:type="dxa"/>
            <w:gridSpan w:val="2"/>
            <w:vAlign w:val="center"/>
          </w:tcPr>
          <w:p w14:paraId="01CC1720" w14:textId="7B0D6272" w:rsidR="00421E3A" w:rsidRPr="00F55FD8" w:rsidRDefault="00CF680B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月底前完成，学院分类整理并存档</w:t>
            </w:r>
          </w:p>
        </w:tc>
        <w:tc>
          <w:tcPr>
            <w:tcW w:w="1097" w:type="dxa"/>
            <w:vAlign w:val="center"/>
          </w:tcPr>
          <w:p w14:paraId="706477BC" w14:textId="1E8A8047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D1C1324" w14:textId="1B560D24" w:rsidTr="009D45E2">
        <w:trPr>
          <w:jc w:val="center"/>
        </w:trPr>
        <w:tc>
          <w:tcPr>
            <w:tcW w:w="704" w:type="dxa"/>
            <w:vAlign w:val="center"/>
          </w:tcPr>
          <w:p w14:paraId="41F9749F" w14:textId="2DB58682" w:rsidR="00421E3A" w:rsidRPr="008268B3" w:rsidRDefault="003F6169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1345997" w14:textId="0BAA9DAF" w:rsidR="00421E3A" w:rsidRPr="008268B3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规章制度</w:t>
            </w:r>
          </w:p>
        </w:tc>
        <w:tc>
          <w:tcPr>
            <w:tcW w:w="5121" w:type="dxa"/>
            <w:vAlign w:val="center"/>
          </w:tcPr>
          <w:p w14:paraId="19FBC923" w14:textId="1067BCBF" w:rsidR="00421E3A" w:rsidRPr="00F55FD8" w:rsidRDefault="00A50C03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</w:t>
            </w:r>
            <w:r>
              <w:rPr>
                <w:rFonts w:ascii="宋体" w:eastAsia="宋体" w:hAnsi="宋体"/>
                <w:szCs w:val="21"/>
              </w:rPr>
              <w:t>学校最新修订的《</w:t>
            </w:r>
            <w:r>
              <w:rPr>
                <w:rFonts w:ascii="宋体" w:eastAsia="宋体" w:hAnsi="宋体" w:hint="eastAsia"/>
                <w:szCs w:val="21"/>
              </w:rPr>
              <w:t>西南大学</w:t>
            </w:r>
            <w:r>
              <w:rPr>
                <w:rFonts w:ascii="宋体" w:eastAsia="宋体" w:hAnsi="宋体"/>
                <w:szCs w:val="21"/>
              </w:rPr>
              <w:t>实验室技术安全管理办法》</w:t>
            </w:r>
            <w:r>
              <w:rPr>
                <w:rFonts w:ascii="宋体" w:eastAsia="宋体" w:hAnsi="宋体" w:hint="eastAsia"/>
                <w:szCs w:val="21"/>
              </w:rPr>
              <w:t>（西校[</w:t>
            </w:r>
            <w:r>
              <w:rPr>
                <w:rFonts w:ascii="宋体" w:eastAsia="宋体" w:hAnsi="宋体"/>
                <w:szCs w:val="21"/>
              </w:rPr>
              <w:t>2021</w:t>
            </w:r>
            <w:r>
              <w:rPr>
                <w:rFonts w:ascii="宋体" w:eastAsia="宋体" w:hAnsi="宋体" w:hint="eastAsia"/>
                <w:szCs w:val="21"/>
              </w:rPr>
              <w:t>]</w:t>
            </w:r>
            <w:r>
              <w:rPr>
                <w:rFonts w:ascii="宋体" w:eastAsia="宋体" w:hAnsi="宋体"/>
                <w:szCs w:val="21"/>
              </w:rPr>
              <w:t>267</w:t>
            </w:r>
            <w:r>
              <w:rPr>
                <w:rFonts w:ascii="宋体" w:eastAsia="宋体" w:hAnsi="宋体" w:hint="eastAsia"/>
                <w:szCs w:val="21"/>
              </w:rPr>
              <w:t>号）修订</w:t>
            </w:r>
            <w:r>
              <w:rPr>
                <w:rFonts w:ascii="宋体" w:eastAsia="宋体" w:hAnsi="宋体"/>
                <w:szCs w:val="21"/>
              </w:rPr>
              <w:t>本单位</w:t>
            </w:r>
            <w:r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/>
                <w:szCs w:val="21"/>
              </w:rPr>
              <w:t>安全管理制度，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重点体现</w:t>
            </w:r>
            <w:r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学科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特色</w:t>
            </w:r>
            <w:r w:rsidRPr="009D45E2">
              <w:rPr>
                <w:rFonts w:ascii="宋体" w:eastAsia="宋体" w:hAnsi="宋体"/>
                <w:color w:val="C00000"/>
                <w:szCs w:val="21"/>
              </w:rPr>
              <w:t>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重点包含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安全教育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与培训、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教学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科研实验项目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与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实验室建设项目安全评估与准入审核、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危险源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全生命周期管理、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实验室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分级分类管理、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安全检查与隐患督改、</w:t>
            </w:r>
            <w:r w:rsidR="00421E3A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应急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管理</w:t>
            </w:r>
            <w:r w:rsidR="00421E3A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、奖惩与问责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等工作的实施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细则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，涉及放射性同位素与射线装置、实验动物、病原微生物的单位需有院内管理细则</w:t>
            </w:r>
            <w:r w:rsidR="00421E3A">
              <w:rPr>
                <w:rFonts w:ascii="宋体" w:eastAsia="宋体" w:hAnsi="宋体" w:hint="eastAsia"/>
                <w:szCs w:val="21"/>
              </w:rPr>
              <w:t>（详见</w:t>
            </w:r>
            <w:r w:rsidR="00720FA4">
              <w:rPr>
                <w:rFonts w:ascii="宋体" w:eastAsia="宋体" w:hAnsi="宋体" w:hint="eastAsia"/>
                <w:szCs w:val="21"/>
              </w:rPr>
              <w:t>“工作项目”</w:t>
            </w:r>
            <w:r w:rsidR="004359E5">
              <w:rPr>
                <w:rFonts w:ascii="宋体" w:eastAsia="宋体" w:hAnsi="宋体" w:hint="eastAsia"/>
                <w:szCs w:val="21"/>
              </w:rPr>
              <w:t>8</w:t>
            </w:r>
            <w:r w:rsidR="004359E5">
              <w:rPr>
                <w:rFonts w:ascii="宋体" w:eastAsia="宋体" w:hAnsi="宋体"/>
                <w:szCs w:val="21"/>
              </w:rPr>
              <w:t>-10</w:t>
            </w:r>
            <w:r w:rsidR="004359E5">
              <w:rPr>
                <w:rFonts w:ascii="宋体" w:eastAsia="宋体" w:hAnsi="宋体" w:hint="eastAsia"/>
                <w:szCs w:val="21"/>
              </w:rPr>
              <w:t>条</w:t>
            </w:r>
            <w:r w:rsidR="00421E3A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944" w:type="dxa"/>
            <w:gridSpan w:val="2"/>
            <w:vAlign w:val="center"/>
          </w:tcPr>
          <w:p w14:paraId="15ADFD00" w14:textId="7708E7EC" w:rsidR="00101F01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制</w:t>
            </w:r>
            <w:r w:rsidR="00CF680B">
              <w:rPr>
                <w:rFonts w:ascii="宋体" w:eastAsia="宋体" w:hAnsi="宋体" w:hint="eastAsia"/>
                <w:szCs w:val="21"/>
              </w:rPr>
              <w:t>成带文号的院级文件，与实验室安全工作领导小组文件合编成册</w:t>
            </w:r>
            <w:r w:rsidR="00101F01">
              <w:rPr>
                <w:rFonts w:ascii="宋体" w:eastAsia="宋体" w:hAnsi="宋体" w:hint="eastAsia"/>
                <w:szCs w:val="21"/>
              </w:rPr>
              <w:t>，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4月15日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前将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汇编册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报送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。</w:t>
            </w:r>
          </w:p>
          <w:p w14:paraId="6B60013B" w14:textId="60A78534" w:rsidR="00F46660" w:rsidRPr="00F46660" w:rsidRDefault="00F46660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46660">
              <w:rPr>
                <w:rFonts w:ascii="宋体" w:eastAsia="宋体" w:hAnsi="宋体" w:hint="eastAsia"/>
                <w:szCs w:val="21"/>
              </w:rPr>
              <w:t>（实验室安全相关</w:t>
            </w:r>
            <w:r w:rsidR="00720FA4">
              <w:rPr>
                <w:rFonts w:ascii="宋体" w:eastAsia="宋体" w:hAnsi="宋体" w:hint="eastAsia"/>
                <w:szCs w:val="21"/>
              </w:rPr>
              <w:t>管理</w:t>
            </w:r>
            <w:r w:rsidRPr="00F46660">
              <w:rPr>
                <w:rFonts w:ascii="宋体" w:eastAsia="宋体" w:hAnsi="宋体" w:hint="eastAsia"/>
                <w:szCs w:val="21"/>
              </w:rPr>
              <w:t>制度文件可在</w:t>
            </w:r>
            <w:hyperlink r:id="rId7" w:history="1">
              <w:r w:rsidRPr="00F46660">
                <w:rPr>
                  <w:rFonts w:ascii="宋体" w:eastAsia="宋体" w:hAnsi="宋体"/>
                  <w:szCs w:val="21"/>
                </w:rPr>
                <w:t>http://sysbc.swu.edu.cn/s/sbc/sysaq/</w:t>
              </w:r>
            </w:hyperlink>
            <w:r w:rsidRPr="00F46660">
              <w:rPr>
                <w:rFonts w:ascii="宋体" w:eastAsia="宋体" w:hAnsi="宋体" w:hint="eastAsia"/>
                <w:szCs w:val="21"/>
              </w:rPr>
              <w:t>网址参看）</w:t>
            </w:r>
          </w:p>
        </w:tc>
        <w:tc>
          <w:tcPr>
            <w:tcW w:w="1097" w:type="dxa"/>
            <w:vAlign w:val="center"/>
          </w:tcPr>
          <w:p w14:paraId="4F42E688" w14:textId="262D130F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A2A91FF" w14:textId="7C796B44" w:rsidTr="009D45E2">
        <w:trPr>
          <w:jc w:val="center"/>
        </w:trPr>
        <w:tc>
          <w:tcPr>
            <w:tcW w:w="704" w:type="dxa"/>
            <w:vAlign w:val="center"/>
          </w:tcPr>
          <w:p w14:paraId="69B67E90" w14:textId="27F5F62E" w:rsidR="00421E3A" w:rsidRPr="008268B3" w:rsidRDefault="003F6169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17D2FE6D" w14:textId="2BA39BBD" w:rsidR="00421E3A" w:rsidRPr="008268B3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安全教育与</w:t>
            </w:r>
            <w:r w:rsidR="00EF3673">
              <w:rPr>
                <w:rFonts w:ascii="宋体" w:eastAsia="宋体" w:hAnsi="宋体" w:hint="eastAsia"/>
                <w:b/>
                <w:szCs w:val="21"/>
              </w:rPr>
              <w:t>宣传</w:t>
            </w:r>
          </w:p>
        </w:tc>
        <w:tc>
          <w:tcPr>
            <w:tcW w:w="5121" w:type="dxa"/>
            <w:vAlign w:val="center"/>
          </w:tcPr>
          <w:p w14:paraId="19224517" w14:textId="72F162FC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393528">
              <w:rPr>
                <w:rFonts w:ascii="宋体" w:eastAsia="宋体" w:hAnsi="宋体" w:hint="eastAsia"/>
                <w:b/>
                <w:szCs w:val="21"/>
              </w:rPr>
              <w:t>2018.</w:t>
            </w:r>
            <w:r w:rsidRPr="00393528">
              <w:rPr>
                <w:rFonts w:ascii="宋体" w:eastAsia="宋体" w:hAnsi="宋体"/>
                <w:b/>
                <w:szCs w:val="21"/>
              </w:rPr>
              <w:t>1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-202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2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.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3</w:t>
            </w:r>
            <w:r w:rsidRPr="00F55FD8">
              <w:rPr>
                <w:rFonts w:ascii="宋体" w:eastAsia="宋体" w:hAnsi="宋体" w:hint="eastAsia"/>
                <w:szCs w:val="21"/>
              </w:rPr>
              <w:t>实验室安全教育、应急演练和安全文化建设</w:t>
            </w:r>
            <w:r w:rsidR="00EF3673">
              <w:rPr>
                <w:rFonts w:ascii="宋体" w:eastAsia="宋体" w:hAnsi="宋体" w:hint="eastAsia"/>
                <w:szCs w:val="21"/>
              </w:rPr>
              <w:t>与宣传的</w:t>
            </w:r>
            <w:r w:rsidRPr="00F55FD8">
              <w:rPr>
                <w:rFonts w:ascii="宋体" w:eastAsia="宋体" w:hAnsi="宋体" w:hint="eastAsia"/>
                <w:szCs w:val="21"/>
              </w:rPr>
              <w:t>记录、现场照片和成果等</w:t>
            </w:r>
          </w:p>
        </w:tc>
        <w:tc>
          <w:tcPr>
            <w:tcW w:w="4944" w:type="dxa"/>
            <w:gridSpan w:val="2"/>
            <w:vAlign w:val="center"/>
          </w:tcPr>
          <w:p w14:paraId="52C13C13" w14:textId="25D9E30C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="00101F01">
              <w:rPr>
                <w:rFonts w:ascii="宋体" w:eastAsia="宋体" w:hAnsi="宋体" w:hint="eastAsia"/>
                <w:szCs w:val="21"/>
              </w:rPr>
              <w:t>单位内部</w:t>
            </w:r>
            <w:r w:rsidR="00101F01"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59150A5C" w14:textId="15B5C21C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D782616" w14:textId="1E4B8F3B" w:rsidTr="009D45E2">
        <w:trPr>
          <w:jc w:val="center"/>
        </w:trPr>
        <w:tc>
          <w:tcPr>
            <w:tcW w:w="704" w:type="dxa"/>
            <w:vAlign w:val="center"/>
          </w:tcPr>
          <w:p w14:paraId="0B47B7CA" w14:textId="21F20B18" w:rsidR="00421E3A" w:rsidRPr="008268B3" w:rsidRDefault="003F6169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2FA54B66" w14:textId="15418190" w:rsidR="00421E3A" w:rsidRPr="008268B3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实验室安全自查自纠</w:t>
            </w:r>
          </w:p>
        </w:tc>
        <w:tc>
          <w:tcPr>
            <w:tcW w:w="5121" w:type="dxa"/>
            <w:vAlign w:val="center"/>
          </w:tcPr>
          <w:p w14:paraId="5962834B" w14:textId="454BBBA8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393528">
              <w:rPr>
                <w:rFonts w:ascii="宋体" w:eastAsia="宋体" w:hAnsi="宋体" w:hint="eastAsia"/>
                <w:b/>
                <w:szCs w:val="21"/>
              </w:rPr>
              <w:t>20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20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.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8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-202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2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.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3</w:t>
            </w:r>
            <w:r w:rsidRPr="00F55FD8">
              <w:rPr>
                <w:rFonts w:ascii="宋体" w:eastAsia="宋体" w:hAnsi="宋体" w:hint="eastAsia"/>
                <w:szCs w:val="21"/>
              </w:rPr>
              <w:t>实验室安全自查自纠台账记录、安全隐患整改记录、党政联席会工作研究记录、院级安全检查通报等</w:t>
            </w:r>
          </w:p>
        </w:tc>
        <w:tc>
          <w:tcPr>
            <w:tcW w:w="4944" w:type="dxa"/>
            <w:gridSpan w:val="2"/>
            <w:vAlign w:val="center"/>
          </w:tcPr>
          <w:p w14:paraId="4C0077E7" w14:textId="559274B0" w:rsidR="00421E3A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4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月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15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日前报送实验设备处</w:t>
            </w:r>
          </w:p>
          <w:p w14:paraId="3353B5F4" w14:textId="4387C36B" w:rsidR="00720FA4" w:rsidRPr="00F55FD8" w:rsidRDefault="00720FA4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（学校实验室安全检查工作可在</w:t>
            </w:r>
            <w:hyperlink r:id="rId8" w:history="1">
              <w:r w:rsidRPr="00720FA4">
                <w:rPr>
                  <w:rFonts w:ascii="宋体" w:eastAsia="宋体" w:hAnsi="宋体"/>
                  <w:szCs w:val="21"/>
                </w:rPr>
                <w:t>http://sysbc.swu.edu.cn/s/sbc/jcjg1/</w:t>
              </w:r>
            </w:hyperlink>
            <w:r>
              <w:rPr>
                <w:rFonts w:ascii="宋体" w:eastAsia="宋体" w:hAnsi="宋体" w:hint="eastAsia"/>
                <w:szCs w:val="21"/>
              </w:rPr>
              <w:t>网址参看）</w:t>
            </w:r>
          </w:p>
        </w:tc>
        <w:tc>
          <w:tcPr>
            <w:tcW w:w="1097" w:type="dxa"/>
            <w:vAlign w:val="center"/>
          </w:tcPr>
          <w:p w14:paraId="53C28D1E" w14:textId="6B02A2D0" w:rsidR="00421E3A" w:rsidRPr="00F55FD8" w:rsidRDefault="00421E3A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921B00" w:rsidRPr="00D823C6" w14:paraId="04AF35CC" w14:textId="77777777" w:rsidTr="009D45E2">
        <w:trPr>
          <w:jc w:val="center"/>
        </w:trPr>
        <w:tc>
          <w:tcPr>
            <w:tcW w:w="704" w:type="dxa"/>
            <w:vAlign w:val="center"/>
          </w:tcPr>
          <w:p w14:paraId="5D452F07" w14:textId="50AF8682" w:rsidR="00921B00" w:rsidRDefault="00921B00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422A04C5" w14:textId="5E53C40E" w:rsidR="00921B00" w:rsidRPr="008268B3" w:rsidRDefault="00921B00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实验室安全</w:t>
            </w:r>
            <w:r>
              <w:rPr>
                <w:rFonts w:ascii="宋体" w:eastAsia="宋体" w:hAnsi="宋体"/>
                <w:b/>
                <w:szCs w:val="21"/>
              </w:rPr>
              <w:t>风险评估</w:t>
            </w:r>
            <w:r>
              <w:rPr>
                <w:rFonts w:ascii="宋体" w:eastAsia="宋体" w:hAnsi="宋体"/>
                <w:b/>
                <w:szCs w:val="21"/>
              </w:rPr>
              <w:lastRenderedPageBreak/>
              <w:t>与准入</w:t>
            </w:r>
            <w:r>
              <w:rPr>
                <w:rFonts w:ascii="宋体" w:eastAsia="宋体" w:hAnsi="宋体" w:hint="eastAsia"/>
                <w:b/>
                <w:szCs w:val="21"/>
              </w:rPr>
              <w:t>审核</w:t>
            </w:r>
          </w:p>
        </w:tc>
        <w:tc>
          <w:tcPr>
            <w:tcW w:w="5121" w:type="dxa"/>
            <w:vAlign w:val="center"/>
          </w:tcPr>
          <w:p w14:paraId="6105E29D" w14:textId="7326E849" w:rsidR="00921B00" w:rsidRPr="00393528" w:rsidRDefault="00921B00" w:rsidP="00A452A4">
            <w:pPr>
              <w:spacing w:line="34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2020.8-202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  <w:r>
              <w:rPr>
                <w:rFonts w:ascii="宋体" w:eastAsia="宋体" w:hAnsi="宋体" w:hint="eastAsia"/>
                <w:b/>
                <w:szCs w:val="21"/>
              </w:rPr>
              <w:t>.3</w:t>
            </w:r>
            <w:r w:rsidRPr="00921B00">
              <w:rPr>
                <w:rFonts w:ascii="宋体" w:eastAsia="宋体" w:hAnsi="宋体" w:hint="eastAsia"/>
                <w:szCs w:val="21"/>
              </w:rPr>
              <w:t>单位</w:t>
            </w:r>
            <w:r w:rsidRPr="00921B00">
              <w:rPr>
                <w:rFonts w:ascii="宋体" w:eastAsia="宋体" w:hAnsi="宋体"/>
                <w:szCs w:val="21"/>
              </w:rPr>
              <w:t>内</w:t>
            </w:r>
            <w:r>
              <w:rPr>
                <w:rFonts w:ascii="宋体" w:eastAsia="宋体" w:hAnsi="宋体" w:hint="eastAsia"/>
                <w:szCs w:val="21"/>
              </w:rPr>
              <w:t>组织</w:t>
            </w:r>
            <w:r>
              <w:rPr>
                <w:rFonts w:ascii="宋体" w:eastAsia="宋体" w:hAnsi="宋体"/>
                <w:szCs w:val="21"/>
              </w:rPr>
              <w:t>的有关实验</w:t>
            </w:r>
            <w:r w:rsidR="007655B2">
              <w:rPr>
                <w:rFonts w:ascii="宋体" w:eastAsia="宋体" w:hAnsi="宋体" w:hint="eastAsia"/>
                <w:szCs w:val="21"/>
              </w:rPr>
              <w:t>房间</w:t>
            </w:r>
            <w:r>
              <w:rPr>
                <w:rFonts w:ascii="宋体" w:eastAsia="宋体" w:hAnsi="宋体" w:hint="eastAsia"/>
                <w:szCs w:val="21"/>
              </w:rPr>
              <w:t>安全</w:t>
            </w:r>
            <w:r>
              <w:rPr>
                <w:rFonts w:ascii="宋体" w:eastAsia="宋体" w:hAnsi="宋体"/>
                <w:szCs w:val="21"/>
              </w:rPr>
              <w:t>风险</w:t>
            </w:r>
            <w:r>
              <w:rPr>
                <w:rFonts w:ascii="宋体" w:eastAsia="宋体" w:hAnsi="宋体"/>
                <w:szCs w:val="21"/>
              </w:rPr>
              <w:lastRenderedPageBreak/>
              <w:t>评估、</w:t>
            </w:r>
            <w:r w:rsidRPr="00921B00">
              <w:rPr>
                <w:rFonts w:ascii="宋体" w:eastAsia="宋体" w:hAnsi="宋体"/>
                <w:szCs w:val="21"/>
              </w:rPr>
              <w:t>教学科研实验项目</w:t>
            </w:r>
            <w:r>
              <w:rPr>
                <w:rFonts w:ascii="宋体" w:eastAsia="宋体" w:hAnsi="宋体" w:hint="eastAsia"/>
                <w:szCs w:val="21"/>
              </w:rPr>
              <w:t>安全风险</w:t>
            </w:r>
            <w:r>
              <w:rPr>
                <w:rFonts w:ascii="宋体" w:eastAsia="宋体" w:hAnsi="宋体"/>
                <w:szCs w:val="21"/>
              </w:rPr>
              <w:t>评估、实验室基础建设项目安全风险评估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/>
                <w:szCs w:val="21"/>
              </w:rPr>
              <w:t>相关准入审核工作</w:t>
            </w:r>
            <w:r w:rsidR="007655B2"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/>
                <w:szCs w:val="21"/>
              </w:rPr>
              <w:t>支撑材料</w:t>
            </w:r>
            <w:r w:rsidR="007655B2">
              <w:rPr>
                <w:rFonts w:ascii="宋体" w:eastAsia="宋体" w:hAnsi="宋体" w:hint="eastAsia"/>
                <w:szCs w:val="21"/>
              </w:rPr>
              <w:t>，如</w:t>
            </w:r>
            <w:r w:rsidR="007655B2">
              <w:rPr>
                <w:rFonts w:ascii="宋体" w:eastAsia="宋体" w:hAnsi="宋体"/>
                <w:szCs w:val="21"/>
              </w:rPr>
              <w:t>登记备案表</w:t>
            </w:r>
            <w:r w:rsidR="004B3BA5">
              <w:rPr>
                <w:rFonts w:ascii="宋体" w:eastAsia="宋体" w:hAnsi="宋体" w:hint="eastAsia"/>
                <w:szCs w:val="21"/>
              </w:rPr>
              <w:t>、安全</w:t>
            </w:r>
            <w:r w:rsidR="004B3BA5">
              <w:rPr>
                <w:rFonts w:ascii="宋体" w:eastAsia="宋体" w:hAnsi="宋体"/>
                <w:szCs w:val="21"/>
              </w:rPr>
              <w:t>风险评估表</w:t>
            </w:r>
            <w:r w:rsidR="007655B2">
              <w:rPr>
                <w:rFonts w:ascii="宋体" w:eastAsia="宋体" w:hAnsi="宋体"/>
                <w:szCs w:val="21"/>
              </w:rPr>
              <w:t>等</w:t>
            </w:r>
            <w:r w:rsidR="004B3BA5">
              <w:rPr>
                <w:rFonts w:ascii="宋体" w:eastAsia="宋体" w:hAnsi="宋体" w:hint="eastAsia"/>
                <w:szCs w:val="21"/>
              </w:rPr>
              <w:t>档案</w:t>
            </w:r>
            <w:r w:rsidR="007655B2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4944" w:type="dxa"/>
            <w:gridSpan w:val="2"/>
            <w:vAlign w:val="center"/>
          </w:tcPr>
          <w:p w14:paraId="39D39433" w14:textId="080888BF" w:rsidR="00921B00" w:rsidRPr="00921B00" w:rsidRDefault="00921B00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lastRenderedPageBreak/>
              <w:t>独立汇编成册，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4月15日前报送实验设备处</w:t>
            </w:r>
          </w:p>
        </w:tc>
        <w:tc>
          <w:tcPr>
            <w:tcW w:w="1097" w:type="dxa"/>
            <w:vAlign w:val="center"/>
          </w:tcPr>
          <w:p w14:paraId="04E94957" w14:textId="2DF907A6" w:rsidR="00921B00" w:rsidRPr="00921B00" w:rsidRDefault="00921B00" w:rsidP="00A452A4">
            <w:pPr>
              <w:spacing w:line="34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734F706E" w14:textId="6356AFB8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1AA087A4" w14:textId="2A14A126" w:rsidR="00421E3A" w:rsidRPr="008268B3" w:rsidRDefault="007655B2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6BB285AD" w14:textId="52862F75" w:rsidR="00421E3A" w:rsidRPr="008268B3" w:rsidRDefault="00421E3A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实验室及环境</w:t>
            </w:r>
          </w:p>
        </w:tc>
        <w:tc>
          <w:tcPr>
            <w:tcW w:w="5121" w:type="dxa"/>
            <w:vAlign w:val="center"/>
          </w:tcPr>
          <w:p w14:paraId="1B805727" w14:textId="4DC0E5FE" w:rsidR="00421E3A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/>
                <w:szCs w:val="21"/>
              </w:rPr>
              <w:t>房门具有观察窗</w:t>
            </w:r>
          </w:p>
        </w:tc>
        <w:tc>
          <w:tcPr>
            <w:tcW w:w="4944" w:type="dxa"/>
            <w:gridSpan w:val="2"/>
            <w:vAlign w:val="center"/>
          </w:tcPr>
          <w:p w14:paraId="259C2BF7" w14:textId="5AF0C34B" w:rsidR="00421E3A" w:rsidRP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0FA0035C" w14:textId="1D493104" w:rsidR="00421E3A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9BF4C8B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43248D9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8219BA1" w14:textId="77777777" w:rsidR="0057659E" w:rsidRPr="008268B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C5C69FF" w14:textId="69846BB6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更新与</w:t>
            </w:r>
            <w:r>
              <w:rPr>
                <w:rFonts w:ascii="宋体" w:eastAsia="宋体" w:hAnsi="宋体"/>
                <w:szCs w:val="21"/>
              </w:rPr>
              <w:t>核对实验室信息登记表，确保实验室信息数据准确</w:t>
            </w:r>
          </w:p>
        </w:tc>
        <w:tc>
          <w:tcPr>
            <w:tcW w:w="4944" w:type="dxa"/>
            <w:gridSpan w:val="2"/>
            <w:vAlign w:val="center"/>
          </w:tcPr>
          <w:p w14:paraId="405B34E0" w14:textId="1825185C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月7日-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31</w:t>
            </w:r>
            <w:r>
              <w:rPr>
                <w:rFonts w:ascii="宋体" w:eastAsia="宋体" w:hAnsi="宋体" w:hint="eastAsia"/>
                <w:szCs w:val="21"/>
              </w:rPr>
              <w:t>日完成实验室</w:t>
            </w:r>
            <w:r>
              <w:rPr>
                <w:rFonts w:ascii="宋体" w:eastAsia="宋体" w:hAnsi="宋体"/>
                <w:szCs w:val="21"/>
              </w:rPr>
              <w:t>信息更新核对工作</w:t>
            </w:r>
          </w:p>
        </w:tc>
        <w:tc>
          <w:tcPr>
            <w:tcW w:w="1097" w:type="dxa"/>
            <w:vAlign w:val="center"/>
          </w:tcPr>
          <w:p w14:paraId="06085C08" w14:textId="622442D5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41C9B7F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7D443787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ADF9067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D133DF7" w14:textId="325E7E6A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统一</w:t>
            </w:r>
            <w:r>
              <w:rPr>
                <w:rFonts w:ascii="宋体" w:eastAsia="宋体" w:hAnsi="宋体"/>
                <w:szCs w:val="21"/>
              </w:rPr>
              <w:t>制作新版实验室安全信息栏</w:t>
            </w:r>
            <w:r>
              <w:rPr>
                <w:rFonts w:ascii="宋体" w:eastAsia="宋体" w:hAnsi="宋体" w:hint="eastAsia"/>
                <w:szCs w:val="21"/>
              </w:rPr>
              <w:t>并集中</w:t>
            </w:r>
            <w:r>
              <w:rPr>
                <w:rFonts w:ascii="宋体" w:eastAsia="宋体" w:hAnsi="宋体"/>
                <w:szCs w:val="21"/>
              </w:rPr>
              <w:t>更换到位</w:t>
            </w:r>
          </w:p>
        </w:tc>
        <w:tc>
          <w:tcPr>
            <w:tcW w:w="4944" w:type="dxa"/>
            <w:gridSpan w:val="2"/>
            <w:vAlign w:val="center"/>
          </w:tcPr>
          <w:p w14:paraId="263CF364" w14:textId="529E435C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30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  <w:r>
              <w:rPr>
                <w:rFonts w:ascii="宋体" w:eastAsia="宋体" w:hAnsi="宋体" w:hint="eastAsia"/>
                <w:szCs w:val="21"/>
              </w:rPr>
              <w:t>(学校</w:t>
            </w:r>
            <w:r>
              <w:rPr>
                <w:rFonts w:ascii="宋体" w:eastAsia="宋体" w:hAnsi="宋体"/>
                <w:szCs w:val="21"/>
              </w:rPr>
              <w:t>统一制作，但</w:t>
            </w:r>
            <w:r>
              <w:rPr>
                <w:rFonts w:ascii="宋体" w:eastAsia="宋体" w:hAnsi="宋体" w:hint="eastAsia"/>
                <w:szCs w:val="21"/>
              </w:rPr>
              <w:t>需</w:t>
            </w:r>
            <w:r>
              <w:rPr>
                <w:rFonts w:ascii="宋体" w:eastAsia="宋体" w:hAnsi="宋体"/>
                <w:szCs w:val="21"/>
              </w:rPr>
              <w:t>按时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准确核对并反馈实验室信息登记表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097" w:type="dxa"/>
            <w:vAlign w:val="center"/>
          </w:tcPr>
          <w:p w14:paraId="0B5201D2" w14:textId="6A1024BE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57810EC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7923BD46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E0156EE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6B212488" w14:textId="3EABE6DC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实验室内危险源存放处张贴恰当安全警示标识，</w:t>
            </w:r>
            <w:r>
              <w:rPr>
                <w:rFonts w:ascii="宋体" w:eastAsia="宋体" w:hAnsi="宋体" w:hint="eastAsia"/>
                <w:szCs w:val="21"/>
              </w:rPr>
              <w:t>气体钢瓶悬挂安全标识牌</w:t>
            </w:r>
          </w:p>
        </w:tc>
        <w:tc>
          <w:tcPr>
            <w:tcW w:w="4944" w:type="dxa"/>
            <w:gridSpan w:val="2"/>
            <w:vAlign w:val="center"/>
          </w:tcPr>
          <w:p w14:paraId="6B16A2A0" w14:textId="48E84CD1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  <w:p w14:paraId="71836A37" w14:textId="341909AE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常用安全标识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日前到实验设备处领取）</w:t>
            </w:r>
          </w:p>
        </w:tc>
        <w:tc>
          <w:tcPr>
            <w:tcW w:w="1097" w:type="dxa"/>
            <w:vAlign w:val="center"/>
          </w:tcPr>
          <w:p w14:paraId="598EC713" w14:textId="56AF2CCA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DB55C24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0E45514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933EC4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2A0A4AC" w14:textId="34A1275D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/>
                <w:szCs w:val="21"/>
              </w:rPr>
              <w:t>实验楼宇</w:t>
            </w:r>
            <w:r w:rsidRPr="00F55FD8">
              <w:rPr>
                <w:rFonts w:ascii="宋体" w:eastAsia="宋体" w:hAnsi="宋体" w:hint="eastAsia"/>
                <w:szCs w:val="21"/>
              </w:rPr>
              <w:t>消防通道畅通，实验楼宇公共场所不堆放</w:t>
            </w:r>
            <w:r>
              <w:rPr>
                <w:rFonts w:ascii="宋体" w:eastAsia="宋体" w:hAnsi="宋体" w:hint="eastAsia"/>
                <w:szCs w:val="21"/>
              </w:rPr>
              <w:t>废旧家具设备</w:t>
            </w:r>
            <w:r>
              <w:rPr>
                <w:rFonts w:ascii="宋体" w:eastAsia="宋体" w:hAnsi="宋体"/>
                <w:szCs w:val="21"/>
              </w:rPr>
              <w:t>和</w:t>
            </w:r>
            <w:r>
              <w:rPr>
                <w:rFonts w:ascii="宋体" w:eastAsia="宋体" w:hAnsi="宋体" w:hint="eastAsia"/>
                <w:szCs w:val="21"/>
              </w:rPr>
              <w:t>实验</w:t>
            </w:r>
            <w:r w:rsidRPr="00F55FD8">
              <w:rPr>
                <w:rFonts w:ascii="宋体" w:eastAsia="宋体" w:hAnsi="宋体" w:hint="eastAsia"/>
                <w:szCs w:val="21"/>
              </w:rPr>
              <w:t>物品</w:t>
            </w:r>
          </w:p>
        </w:tc>
        <w:tc>
          <w:tcPr>
            <w:tcW w:w="4944" w:type="dxa"/>
            <w:gridSpan w:val="2"/>
            <w:vAlign w:val="center"/>
          </w:tcPr>
          <w:p w14:paraId="17DA5478" w14:textId="17D96D47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2DE74E58" w14:textId="16AA1387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19702A0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484AB003" w14:textId="19FF70B4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7576A21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44F453E" w14:textId="770509D7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实验室应急备用钥匙集中存放，专人管理</w:t>
            </w:r>
          </w:p>
        </w:tc>
        <w:tc>
          <w:tcPr>
            <w:tcW w:w="4944" w:type="dxa"/>
            <w:gridSpan w:val="2"/>
            <w:vAlign w:val="center"/>
          </w:tcPr>
          <w:p w14:paraId="202059C8" w14:textId="10656651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142103AF" w14:textId="66538EF0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A9A9E75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5B9A74F4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59883CB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4F85954C" w14:textId="2306D20B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实验室布局合理，</w:t>
            </w:r>
            <w:r>
              <w:rPr>
                <w:rFonts w:ascii="宋体" w:eastAsia="宋体" w:hAnsi="宋体" w:hint="eastAsia"/>
                <w:szCs w:val="21"/>
              </w:rPr>
              <w:t>学习区</w:t>
            </w:r>
            <w:r>
              <w:rPr>
                <w:rFonts w:ascii="宋体" w:eastAsia="宋体" w:hAnsi="宋体"/>
                <w:szCs w:val="21"/>
              </w:rPr>
              <w:t>与实验区分开，</w:t>
            </w:r>
            <w:r w:rsidRPr="00F55FD8">
              <w:rPr>
                <w:rFonts w:ascii="宋体" w:eastAsia="宋体" w:hAnsi="宋体" w:hint="eastAsia"/>
                <w:szCs w:val="21"/>
              </w:rPr>
              <w:t>卫生整洁</w:t>
            </w:r>
          </w:p>
        </w:tc>
        <w:tc>
          <w:tcPr>
            <w:tcW w:w="4944" w:type="dxa"/>
            <w:gridSpan w:val="2"/>
            <w:vAlign w:val="center"/>
          </w:tcPr>
          <w:p w14:paraId="52BD6A96" w14:textId="5AFDD4A5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47AEDE80" w14:textId="36A48DAB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E27F35B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2982797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B46C2A0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233AD31" w14:textId="4FF000E4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水电线路安全隐患集中整治，</w:t>
            </w:r>
            <w:r>
              <w:rPr>
                <w:rFonts w:ascii="宋体" w:eastAsia="宋体" w:hAnsi="宋体"/>
                <w:szCs w:val="21"/>
              </w:rPr>
              <w:t>严禁插线</w:t>
            </w:r>
            <w:r>
              <w:rPr>
                <w:rFonts w:ascii="宋体" w:eastAsia="宋体" w:hAnsi="宋体" w:hint="eastAsia"/>
                <w:szCs w:val="21"/>
              </w:rPr>
              <w:t>板拖</w:t>
            </w:r>
            <w:r w:rsidR="00074EB1">
              <w:rPr>
                <w:rFonts w:ascii="宋体" w:eastAsia="宋体" w:hAnsi="宋体" w:hint="eastAsia"/>
                <w:szCs w:val="21"/>
              </w:rPr>
              <w:t>载</w:t>
            </w:r>
            <w:r>
              <w:rPr>
                <w:rFonts w:ascii="宋体" w:eastAsia="宋体" w:hAnsi="宋体"/>
                <w:szCs w:val="21"/>
              </w:rPr>
              <w:t>大功率电器、</w:t>
            </w:r>
            <w:r>
              <w:rPr>
                <w:rFonts w:ascii="宋体" w:eastAsia="宋体" w:hAnsi="宋体" w:hint="eastAsia"/>
                <w:szCs w:val="21"/>
              </w:rPr>
              <w:t>插线板</w:t>
            </w:r>
            <w:r>
              <w:rPr>
                <w:rFonts w:ascii="宋体" w:eastAsia="宋体" w:hAnsi="宋体"/>
                <w:szCs w:val="21"/>
              </w:rPr>
              <w:t>串接、插线板置地</w:t>
            </w:r>
          </w:p>
        </w:tc>
        <w:tc>
          <w:tcPr>
            <w:tcW w:w="4944" w:type="dxa"/>
            <w:gridSpan w:val="2"/>
            <w:vAlign w:val="center"/>
          </w:tcPr>
          <w:p w14:paraId="1387E268" w14:textId="06A37AD0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5F056CB3" w14:textId="5A9A72FB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6A556E8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14674724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6325E37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920E713" w14:textId="1B0C3996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特殊实验场所安全管理制度上墙，并配有人员出入登记手册（如辐射安全场所、实验动物场所等）</w:t>
            </w:r>
          </w:p>
        </w:tc>
        <w:tc>
          <w:tcPr>
            <w:tcW w:w="4944" w:type="dxa"/>
            <w:gridSpan w:val="2"/>
            <w:vAlign w:val="center"/>
          </w:tcPr>
          <w:p w14:paraId="5E4DAA2E" w14:textId="75AFBA94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64867E3A" w14:textId="7D65A6F2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0849B50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D86974B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037E3F5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F67021E" w14:textId="5A4DDFD3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实验室废弃物暂存区标识</w:t>
            </w:r>
            <w:r>
              <w:rPr>
                <w:rFonts w:ascii="宋体" w:eastAsia="宋体" w:hAnsi="宋体"/>
                <w:szCs w:val="21"/>
              </w:rPr>
              <w:t>清晰、</w:t>
            </w:r>
            <w:r>
              <w:rPr>
                <w:rFonts w:ascii="宋体" w:eastAsia="宋体" w:hAnsi="宋体" w:hint="eastAsia"/>
                <w:szCs w:val="21"/>
              </w:rPr>
              <w:t>分类规范收集并及时处置，</w:t>
            </w:r>
            <w:r>
              <w:rPr>
                <w:rFonts w:ascii="宋体" w:eastAsia="宋体" w:hAnsi="宋体"/>
                <w:szCs w:val="21"/>
              </w:rPr>
              <w:t>远离易燃易爆物品</w:t>
            </w:r>
          </w:p>
        </w:tc>
        <w:tc>
          <w:tcPr>
            <w:tcW w:w="4944" w:type="dxa"/>
            <w:gridSpan w:val="2"/>
            <w:vAlign w:val="center"/>
          </w:tcPr>
          <w:p w14:paraId="0DC92C11" w14:textId="5F8CCD98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79AC429E" w14:textId="37B83A34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14503EB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0C8D683D" w14:textId="7476E75F" w:rsidR="0057659E" w:rsidRPr="004B3BA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B3BA5">
              <w:rPr>
                <w:rFonts w:ascii="宋体" w:eastAsia="宋体" w:hAnsi="宋体" w:hint="eastAsia"/>
                <w:b/>
                <w:szCs w:val="21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27E4B225" w14:textId="4B3D269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AB2292">
              <w:rPr>
                <w:rFonts w:ascii="宋体" w:eastAsia="宋体" w:hAnsi="宋体" w:hint="eastAsia"/>
                <w:b/>
                <w:szCs w:val="21"/>
              </w:rPr>
              <w:t>应急</w:t>
            </w:r>
            <w:r w:rsidRPr="00AB2292">
              <w:rPr>
                <w:rFonts w:ascii="宋体" w:eastAsia="宋体" w:hAnsi="宋体"/>
                <w:b/>
                <w:szCs w:val="21"/>
              </w:rPr>
              <w:t>物资</w:t>
            </w:r>
          </w:p>
        </w:tc>
        <w:tc>
          <w:tcPr>
            <w:tcW w:w="5121" w:type="dxa"/>
            <w:vAlign w:val="center"/>
          </w:tcPr>
          <w:p w14:paraId="0B9301F2" w14:textId="2B4A7B4F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>
              <w:rPr>
                <w:rFonts w:ascii="宋体" w:eastAsia="宋体" w:hAnsi="宋体"/>
                <w:szCs w:val="21"/>
              </w:rPr>
              <w:t>排查登记损坏或功能障碍的应急喷淋与洗眼器，</w:t>
            </w:r>
            <w:r>
              <w:rPr>
                <w:rFonts w:ascii="宋体" w:eastAsia="宋体" w:hAnsi="宋体" w:hint="eastAsia"/>
                <w:szCs w:val="21"/>
              </w:rPr>
              <w:t>4月30日</w:t>
            </w:r>
            <w:r>
              <w:rPr>
                <w:rFonts w:ascii="宋体" w:eastAsia="宋体" w:hAnsi="宋体"/>
                <w:szCs w:val="21"/>
              </w:rPr>
              <w:t>前完成维修或更新，确保</w:t>
            </w:r>
            <w:r>
              <w:rPr>
                <w:rFonts w:ascii="宋体" w:eastAsia="宋体" w:hAnsi="宋体" w:hint="eastAsia"/>
                <w:szCs w:val="21"/>
              </w:rPr>
              <w:t>应急喷淋</w:t>
            </w:r>
            <w:r>
              <w:rPr>
                <w:rFonts w:ascii="宋体" w:eastAsia="宋体" w:hAnsi="宋体"/>
                <w:szCs w:val="21"/>
              </w:rPr>
              <w:t>与洗眼器配置齐备</w:t>
            </w:r>
            <w:r>
              <w:rPr>
                <w:rFonts w:ascii="宋体" w:eastAsia="宋体" w:hAnsi="宋体" w:hint="eastAsia"/>
                <w:szCs w:val="21"/>
              </w:rPr>
              <w:t>且能</w:t>
            </w:r>
            <w:r>
              <w:rPr>
                <w:rFonts w:ascii="宋体" w:eastAsia="宋体" w:hAnsi="宋体"/>
                <w:szCs w:val="21"/>
              </w:rPr>
              <w:t>正常使用。</w:t>
            </w:r>
          </w:p>
        </w:tc>
        <w:tc>
          <w:tcPr>
            <w:tcW w:w="4944" w:type="dxa"/>
            <w:gridSpan w:val="2"/>
            <w:vAlign w:val="center"/>
          </w:tcPr>
          <w:p w14:paraId="21BE65DA" w14:textId="07787AA3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3</w:t>
            </w:r>
            <w:r w:rsidRPr="00155C07">
              <w:rPr>
                <w:rFonts w:ascii="宋体" w:eastAsia="宋体" w:hAnsi="宋体" w:hint="eastAsia"/>
                <w:b/>
                <w:color w:val="C00000"/>
                <w:szCs w:val="21"/>
              </w:rPr>
              <w:t>月</w:t>
            </w: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15</w:t>
            </w:r>
            <w:r w:rsidRPr="00155C07">
              <w:rPr>
                <w:rFonts w:ascii="宋体" w:eastAsia="宋体" w:hAnsi="宋体" w:hint="eastAsia"/>
                <w:b/>
                <w:color w:val="C00000"/>
                <w:szCs w:val="21"/>
              </w:rPr>
              <w:t>日</w:t>
            </w: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前完成全面排查登记</w:t>
            </w:r>
            <w:r w:rsidRPr="00155C07">
              <w:rPr>
                <w:rFonts w:ascii="宋体" w:eastAsia="宋体" w:hAnsi="宋体" w:hint="eastAsia"/>
                <w:b/>
                <w:color w:val="C00000"/>
                <w:szCs w:val="21"/>
              </w:rPr>
              <w:t>并</w:t>
            </w: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报送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>
              <w:rPr>
                <w:rFonts w:ascii="宋体" w:eastAsia="宋体" w:hAnsi="宋体" w:hint="eastAsia"/>
                <w:szCs w:val="21"/>
              </w:rPr>
              <w:t>,4月30日</w:t>
            </w:r>
            <w:r>
              <w:rPr>
                <w:rFonts w:ascii="宋体" w:eastAsia="宋体" w:hAnsi="宋体"/>
                <w:szCs w:val="21"/>
              </w:rPr>
              <w:t>前完成全面维修或更新</w:t>
            </w:r>
          </w:p>
        </w:tc>
        <w:tc>
          <w:tcPr>
            <w:tcW w:w="1097" w:type="dxa"/>
            <w:vAlign w:val="center"/>
          </w:tcPr>
          <w:p w14:paraId="205613DF" w14:textId="0E5C6122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DC4A63D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8981A0E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E2C7257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A2B329E" w14:textId="161D2762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实验室灭火器械、医药箱、</w:t>
            </w:r>
            <w:r w:rsidRPr="009A2F8D">
              <w:rPr>
                <w:rFonts w:ascii="宋体" w:eastAsia="宋体" w:hAnsi="宋体" w:hint="eastAsia"/>
                <w:szCs w:val="21"/>
              </w:rPr>
              <w:t>防化学液体泄漏吸附垫或吸附条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/>
                <w:szCs w:val="21"/>
              </w:rPr>
              <w:t>应急物资</w:t>
            </w:r>
            <w:r>
              <w:rPr>
                <w:rFonts w:ascii="宋体" w:eastAsia="宋体" w:hAnsi="宋体" w:hint="eastAsia"/>
                <w:szCs w:val="21"/>
              </w:rPr>
              <w:t>配备充足</w:t>
            </w:r>
            <w:r>
              <w:rPr>
                <w:rFonts w:ascii="宋体" w:eastAsia="宋体" w:hAnsi="宋体"/>
                <w:szCs w:val="21"/>
              </w:rPr>
              <w:t>且在有效使用期内</w:t>
            </w:r>
          </w:p>
        </w:tc>
        <w:tc>
          <w:tcPr>
            <w:tcW w:w="4944" w:type="dxa"/>
            <w:gridSpan w:val="2"/>
            <w:vAlign w:val="center"/>
          </w:tcPr>
          <w:p w14:paraId="6641CE62" w14:textId="4D5A7F23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3月31日</w:t>
            </w:r>
            <w:r>
              <w:rPr>
                <w:rFonts w:ascii="宋体" w:eastAsia="宋体" w:hAnsi="宋体"/>
                <w:szCs w:val="21"/>
              </w:rPr>
              <w:t>前</w:t>
            </w:r>
            <w:r>
              <w:rPr>
                <w:rFonts w:ascii="宋体" w:eastAsia="宋体" w:hAnsi="宋体" w:hint="eastAsia"/>
                <w:szCs w:val="21"/>
              </w:rPr>
              <w:t>完成</w:t>
            </w:r>
            <w:r>
              <w:rPr>
                <w:rFonts w:ascii="宋体" w:eastAsia="宋体" w:hAnsi="宋体"/>
                <w:szCs w:val="21"/>
              </w:rPr>
              <w:t>补充更新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05977087" w14:textId="6248C94F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43375492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1033984" w14:textId="77777777" w:rsidR="0057659E" w:rsidRPr="00F55FD8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3C246FC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F29F6B5" w14:textId="6B0D10C8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应急</w:t>
            </w:r>
            <w:r>
              <w:rPr>
                <w:rFonts w:ascii="宋体" w:eastAsia="宋体" w:hAnsi="宋体"/>
                <w:szCs w:val="21"/>
              </w:rPr>
              <w:t>喷淋与洗眼器</w:t>
            </w:r>
            <w:r>
              <w:rPr>
                <w:rFonts w:ascii="宋体" w:eastAsia="宋体" w:hAnsi="宋体" w:hint="eastAsia"/>
                <w:szCs w:val="21"/>
              </w:rPr>
              <w:t>安装</w:t>
            </w:r>
            <w:r>
              <w:rPr>
                <w:rFonts w:ascii="宋体" w:eastAsia="宋体" w:hAnsi="宋体"/>
                <w:szCs w:val="21"/>
              </w:rPr>
              <w:t>位置有指示标识、有定期检查</w:t>
            </w:r>
            <w:r>
              <w:rPr>
                <w:rFonts w:ascii="宋体" w:eastAsia="宋体" w:hAnsi="宋体"/>
                <w:szCs w:val="21"/>
              </w:rPr>
              <w:lastRenderedPageBreak/>
              <w:t>记录</w:t>
            </w:r>
          </w:p>
        </w:tc>
        <w:tc>
          <w:tcPr>
            <w:tcW w:w="4944" w:type="dxa"/>
            <w:gridSpan w:val="2"/>
            <w:vAlign w:val="center"/>
          </w:tcPr>
          <w:p w14:paraId="27EA4A55" w14:textId="7873E6D8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长期保持</w:t>
            </w:r>
          </w:p>
        </w:tc>
        <w:tc>
          <w:tcPr>
            <w:tcW w:w="1097" w:type="dxa"/>
            <w:vAlign w:val="center"/>
          </w:tcPr>
          <w:p w14:paraId="62326AC8" w14:textId="116BDAFE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6D90F17" w14:textId="77777777" w:rsidTr="009D45E2">
        <w:trPr>
          <w:jc w:val="center"/>
        </w:trPr>
        <w:tc>
          <w:tcPr>
            <w:tcW w:w="704" w:type="dxa"/>
            <w:vAlign w:val="center"/>
          </w:tcPr>
          <w:p w14:paraId="085C4B27" w14:textId="12A78020" w:rsidR="0057659E" w:rsidRPr="008268B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14:paraId="02958650" w14:textId="04FA89E0" w:rsidR="0057659E" w:rsidRPr="008268B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实验人员</w:t>
            </w:r>
          </w:p>
        </w:tc>
        <w:tc>
          <w:tcPr>
            <w:tcW w:w="5132" w:type="dxa"/>
            <w:gridSpan w:val="2"/>
            <w:vAlign w:val="center"/>
          </w:tcPr>
          <w:p w14:paraId="57BBC70C" w14:textId="6E13A45D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穿戴恰当实验服和个人安全防护用品</w:t>
            </w:r>
          </w:p>
        </w:tc>
        <w:tc>
          <w:tcPr>
            <w:tcW w:w="4933" w:type="dxa"/>
            <w:vAlign w:val="center"/>
          </w:tcPr>
          <w:p w14:paraId="59CFF3D2" w14:textId="0CE058B1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19C99EAD" w14:textId="51EC486C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AD524F8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1BEAFB8A" w14:textId="56B40C5A" w:rsidR="0057659E" w:rsidRPr="008268B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2F921CE4" w14:textId="0E7F6C9A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994DF6">
              <w:rPr>
                <w:rFonts w:ascii="宋体" w:eastAsia="宋体" w:hAnsi="宋体" w:hint="eastAsia"/>
                <w:b/>
                <w:szCs w:val="21"/>
              </w:rPr>
              <w:t>化学品安全</w:t>
            </w:r>
          </w:p>
        </w:tc>
        <w:tc>
          <w:tcPr>
            <w:tcW w:w="5121" w:type="dxa"/>
            <w:vAlign w:val="center"/>
          </w:tcPr>
          <w:p w14:paraId="20C09EC6" w14:textId="1F61D8BB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全面排查危险化学品购买、储存、使用及处置情况</w:t>
            </w:r>
          </w:p>
        </w:tc>
        <w:tc>
          <w:tcPr>
            <w:tcW w:w="4944" w:type="dxa"/>
            <w:gridSpan w:val="2"/>
            <w:vAlign w:val="center"/>
          </w:tcPr>
          <w:p w14:paraId="1897C9E7" w14:textId="0CBC79EA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3月21日前完成全面排查摸底</w:t>
            </w:r>
          </w:p>
        </w:tc>
        <w:tc>
          <w:tcPr>
            <w:tcW w:w="1097" w:type="dxa"/>
            <w:vAlign w:val="center"/>
          </w:tcPr>
          <w:p w14:paraId="122970B2" w14:textId="4B10010C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BC5284E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800BE11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353809B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3F885A7B" w14:textId="7681BD6C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根据排查结果，参考《危险化学品分类储存要求》(附后)集中整治储存安全隐患</w:t>
            </w:r>
          </w:p>
        </w:tc>
        <w:tc>
          <w:tcPr>
            <w:tcW w:w="4944" w:type="dxa"/>
            <w:gridSpan w:val="2"/>
            <w:vAlign w:val="center"/>
          </w:tcPr>
          <w:p w14:paraId="6D040563" w14:textId="4E3EF6CB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3月31日前完成整改；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涉及新购设备的，3月31日前</w:t>
            </w:r>
            <w:r>
              <w:rPr>
                <w:rFonts w:ascii="宋体" w:eastAsia="宋体" w:hAnsi="宋体" w:hint="eastAsia"/>
                <w:b/>
                <w:color w:val="C00000"/>
                <w:szCs w:val="21"/>
              </w:rPr>
              <w:t>向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提交危险化学品储存条件建设方案</w:t>
            </w:r>
            <w:r>
              <w:rPr>
                <w:rFonts w:ascii="宋体" w:eastAsia="宋体" w:hAnsi="宋体" w:hint="eastAsia"/>
                <w:szCs w:val="21"/>
              </w:rPr>
              <w:t>，4月</w:t>
            </w:r>
            <w:r>
              <w:rPr>
                <w:rFonts w:ascii="宋体" w:eastAsia="宋体" w:hAnsi="宋体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日前完成设备申购工作</w:t>
            </w:r>
          </w:p>
        </w:tc>
        <w:tc>
          <w:tcPr>
            <w:tcW w:w="1097" w:type="dxa"/>
            <w:vAlign w:val="center"/>
          </w:tcPr>
          <w:p w14:paraId="4E4F8599" w14:textId="4005096B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F84B633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0ADA4928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35B063A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73354B89" w14:textId="79C28B33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易制毒、易制爆化学品应尽量集中存放在专用储存柜中，存放场所入口或柜体实行双人双锁管理，双钥匙分别保管，锁具可将门锁严无缝隙；利用现有条件整改的避免放置于玻璃柜、木头柜中，新购药品柜的应一步到位购置符合安全要求的专用柜</w:t>
            </w:r>
          </w:p>
        </w:tc>
        <w:tc>
          <w:tcPr>
            <w:tcW w:w="4944" w:type="dxa"/>
            <w:gridSpan w:val="2"/>
            <w:vAlign w:val="center"/>
          </w:tcPr>
          <w:p w14:paraId="5E9FB5F6" w14:textId="5CC75069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3月31日前完成；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涉及新购设备的，3月31日前</w:t>
            </w:r>
            <w:r>
              <w:rPr>
                <w:rFonts w:ascii="宋体" w:eastAsia="宋体" w:hAnsi="宋体" w:hint="eastAsia"/>
                <w:b/>
                <w:color w:val="C00000"/>
                <w:szCs w:val="21"/>
              </w:rPr>
              <w:t>向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提交危险化学品储存条件建设方案</w:t>
            </w:r>
            <w:r>
              <w:rPr>
                <w:rFonts w:ascii="宋体" w:eastAsia="宋体" w:hAnsi="宋体" w:hint="eastAsia"/>
                <w:szCs w:val="21"/>
              </w:rPr>
              <w:t>，4月</w:t>
            </w:r>
            <w:r>
              <w:rPr>
                <w:rFonts w:ascii="宋体" w:eastAsia="宋体" w:hAnsi="宋体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日前完成设备申购工作</w:t>
            </w:r>
          </w:p>
        </w:tc>
        <w:tc>
          <w:tcPr>
            <w:tcW w:w="1097" w:type="dxa"/>
            <w:vAlign w:val="center"/>
          </w:tcPr>
          <w:p w14:paraId="30148D7D" w14:textId="1C472278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A24FA91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7EC335DF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E77B40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21F6AC37" w14:textId="43B1E984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“化学品安全管理平台”台账应储存位置正确，库存余量与实际存量相符；同时记录易制毒、易制爆等管控类化学品纸质台账，并将台账记录本放置于相应管控类化学品储存点；建立“二级单位-实验室”两级危险化学品清单（含品种、数量、储存位置等信息）并按月更新</w:t>
            </w:r>
          </w:p>
        </w:tc>
        <w:tc>
          <w:tcPr>
            <w:tcW w:w="4944" w:type="dxa"/>
            <w:gridSpan w:val="2"/>
            <w:vAlign w:val="center"/>
          </w:tcPr>
          <w:p w14:paraId="0F398BBB" w14:textId="2455EEC8" w:rsidR="0057659E" w:rsidRPr="0015190B" w:rsidRDefault="0057659E" w:rsidP="00A452A4">
            <w:pPr>
              <w:spacing w:line="340" w:lineRule="exact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3月31日前完成“化学品安全管理平台”台账维护和易制毒、易制爆纸质台账修订，提交《危险化学品存量与位置分布统计表》</w:t>
            </w:r>
          </w:p>
        </w:tc>
        <w:tc>
          <w:tcPr>
            <w:tcW w:w="1097" w:type="dxa"/>
            <w:vAlign w:val="center"/>
          </w:tcPr>
          <w:p w14:paraId="2DB23EEE" w14:textId="70020BD7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F90CD95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01AB46D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88972E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421CBAE5" w14:textId="5DC6104B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存放危险化学品的试剂柜旁必须悬挂相关试剂的《化学品安全技术说明书》（MSDS/SDS）</w:t>
            </w:r>
          </w:p>
        </w:tc>
        <w:tc>
          <w:tcPr>
            <w:tcW w:w="4944" w:type="dxa"/>
            <w:gridSpan w:val="2"/>
            <w:vAlign w:val="center"/>
          </w:tcPr>
          <w:p w14:paraId="633AAE58" w14:textId="126BE7D6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3月31日前完成，有新品种加入时实时更新，长期保持</w:t>
            </w:r>
          </w:p>
        </w:tc>
        <w:tc>
          <w:tcPr>
            <w:tcW w:w="1097" w:type="dxa"/>
            <w:vAlign w:val="center"/>
          </w:tcPr>
          <w:p w14:paraId="5D3F46ED" w14:textId="198D246E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371EC4A7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E255606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9621E3D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342EDFF4" w14:textId="50A9C75F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存放危险化学品的试剂柜上（包括冰箱）必须张贴药品清单并按月更新</w:t>
            </w:r>
          </w:p>
        </w:tc>
        <w:tc>
          <w:tcPr>
            <w:tcW w:w="4944" w:type="dxa"/>
            <w:gridSpan w:val="2"/>
            <w:vAlign w:val="center"/>
          </w:tcPr>
          <w:p w14:paraId="05526CA9" w14:textId="1C525E0E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长期保持，教育部检查时必须张贴当月清单</w:t>
            </w:r>
          </w:p>
        </w:tc>
        <w:tc>
          <w:tcPr>
            <w:tcW w:w="1097" w:type="dxa"/>
            <w:vAlign w:val="center"/>
          </w:tcPr>
          <w:p w14:paraId="461F3AC7" w14:textId="56BB4409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21716DF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3C068701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1760881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08312039" w14:textId="1EEF110F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通过消耗或试剂调剂、废弃处置等方式尽量减少存量，达到“每间实验室储存除压缩气体和液化气体外的危险化学品总量不超过100kg或100L，其中易燃易爆品不超过50kg或50L，单一包装容器不大于20kg或20L”的标准</w:t>
            </w:r>
          </w:p>
        </w:tc>
        <w:tc>
          <w:tcPr>
            <w:tcW w:w="4944" w:type="dxa"/>
            <w:gridSpan w:val="2"/>
            <w:vAlign w:val="center"/>
          </w:tcPr>
          <w:p w14:paraId="5FADD8A3" w14:textId="6B5DC95B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日前完成，并长期保持</w:t>
            </w:r>
          </w:p>
        </w:tc>
        <w:tc>
          <w:tcPr>
            <w:tcW w:w="1097" w:type="dxa"/>
            <w:vAlign w:val="center"/>
          </w:tcPr>
          <w:p w14:paraId="2B5CCC51" w14:textId="692DF053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81001D3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35A40B26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14C75D0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1D509191" w14:textId="23E7A970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气体钢瓶应合理固定、悬挂状态标识、加盖钢瓶帽，有毒、易燃、氧化性气体远离火源热源并安装相应气体泄漏报警装置；存有大量惰性气体或液氮、二氧化碳的较小密闭空间，应安装氧含量监测报警装置；</w:t>
            </w:r>
          </w:p>
        </w:tc>
        <w:tc>
          <w:tcPr>
            <w:tcW w:w="4944" w:type="dxa"/>
            <w:gridSpan w:val="2"/>
            <w:vAlign w:val="center"/>
          </w:tcPr>
          <w:p w14:paraId="36ED3BD2" w14:textId="68B8E730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日前完成，并长期保持</w:t>
            </w:r>
          </w:p>
        </w:tc>
        <w:tc>
          <w:tcPr>
            <w:tcW w:w="1097" w:type="dxa"/>
            <w:vAlign w:val="center"/>
          </w:tcPr>
          <w:p w14:paraId="461CC074" w14:textId="22697EF0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2F7CD05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081F702D" w14:textId="447B69E5" w:rsidR="0057659E" w:rsidRPr="004359E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vAlign w:val="center"/>
          </w:tcPr>
          <w:p w14:paraId="75836884" w14:textId="3905B641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生物安全之</w:t>
            </w:r>
          </w:p>
          <w:p w14:paraId="4D4D9673" w14:textId="77777777" w:rsidR="0057659E" w:rsidRPr="008268B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实验动物</w:t>
            </w:r>
          </w:p>
          <w:p w14:paraId="118EE8B2" w14:textId="59D3B6F4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（涉及单位：动物科学技术学院、动物医学院、水产学院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药学院、生命科学学院、心理学部、蚕桑纺织</w:t>
            </w:r>
            <w:r>
              <w:rPr>
                <w:rFonts w:ascii="宋体" w:eastAsia="宋体" w:hAnsi="宋体"/>
                <w:szCs w:val="21"/>
              </w:rPr>
              <w:t>与生物质科学学院</w:t>
            </w:r>
            <w:r>
              <w:rPr>
                <w:rFonts w:ascii="宋体" w:eastAsia="宋体" w:hAnsi="宋体" w:hint="eastAsia"/>
                <w:szCs w:val="21"/>
              </w:rPr>
              <w:t>、食品科学学院、材料与能源学院、家蚕国重实验室、</w:t>
            </w:r>
            <w:r>
              <w:rPr>
                <w:rFonts w:ascii="宋体" w:eastAsia="宋体" w:hAnsi="宋体"/>
                <w:szCs w:val="21"/>
              </w:rPr>
              <w:t>前沿交叉</w:t>
            </w:r>
            <w:r w:rsidR="00074EB1">
              <w:rPr>
                <w:rFonts w:ascii="宋体" w:eastAsia="宋体" w:hAnsi="宋体" w:hint="eastAsia"/>
                <w:szCs w:val="21"/>
              </w:rPr>
              <w:t>学科</w:t>
            </w:r>
            <w:r>
              <w:rPr>
                <w:rFonts w:ascii="宋体" w:eastAsia="宋体" w:hAnsi="宋体"/>
                <w:szCs w:val="21"/>
              </w:rPr>
              <w:t>研究院、发育生物学与再生医学研究</w:t>
            </w:r>
            <w:r>
              <w:rPr>
                <w:rFonts w:ascii="宋体" w:eastAsia="宋体" w:hAnsi="宋体" w:hint="eastAsia"/>
                <w:szCs w:val="21"/>
              </w:rPr>
              <w:t>中心）</w:t>
            </w:r>
          </w:p>
        </w:tc>
        <w:tc>
          <w:tcPr>
            <w:tcW w:w="5121" w:type="dxa"/>
            <w:vAlign w:val="center"/>
          </w:tcPr>
          <w:p w14:paraId="391F27D2" w14:textId="6E56C34A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具有实验动物采购、暂养、使用与处置管理细则，同时包含人员安全防护与实验室安全管理要求</w:t>
            </w:r>
          </w:p>
        </w:tc>
        <w:tc>
          <w:tcPr>
            <w:tcW w:w="4944" w:type="dxa"/>
            <w:gridSpan w:val="2"/>
            <w:vAlign w:val="center"/>
          </w:tcPr>
          <w:p w14:paraId="7B4762FA" w14:textId="5DBD099B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制成带文号的院级文件，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与规章制度合编成册，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4月15日前报送实验设备处</w:t>
            </w:r>
          </w:p>
        </w:tc>
        <w:tc>
          <w:tcPr>
            <w:tcW w:w="1097" w:type="dxa"/>
            <w:vAlign w:val="center"/>
          </w:tcPr>
          <w:p w14:paraId="7CACF9CB" w14:textId="322D1BB8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C450720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1264C3CF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449628E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EB8A93A" w14:textId="3BDB39E9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实验动物场所资质、布局与环境卫生</w:t>
            </w:r>
          </w:p>
        </w:tc>
        <w:tc>
          <w:tcPr>
            <w:tcW w:w="4944" w:type="dxa"/>
            <w:gridSpan w:val="2"/>
            <w:vAlign w:val="center"/>
          </w:tcPr>
          <w:p w14:paraId="4D40E56B" w14:textId="382677A5" w:rsidR="0057659E" w:rsidRPr="00F55FD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长期完善</w:t>
            </w:r>
          </w:p>
        </w:tc>
        <w:tc>
          <w:tcPr>
            <w:tcW w:w="1097" w:type="dxa"/>
            <w:vAlign w:val="center"/>
          </w:tcPr>
          <w:p w14:paraId="4DAE216C" w14:textId="752068F6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13C17D8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01CE9BB2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4FD1353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6E379A88" w14:textId="0FDDA484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实验动物尸体与组织器官无害化处置台账记录</w:t>
            </w:r>
          </w:p>
        </w:tc>
        <w:tc>
          <w:tcPr>
            <w:tcW w:w="4944" w:type="dxa"/>
            <w:gridSpan w:val="2"/>
            <w:vAlign w:val="center"/>
          </w:tcPr>
          <w:p w14:paraId="66304D51" w14:textId="08D38647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长期登记并存档</w:t>
            </w:r>
          </w:p>
        </w:tc>
        <w:tc>
          <w:tcPr>
            <w:tcW w:w="1097" w:type="dxa"/>
            <w:vAlign w:val="center"/>
          </w:tcPr>
          <w:p w14:paraId="6612FB35" w14:textId="7C4730AF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DDF60FC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3D702E3F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D54F8E8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3AAE9BA" w14:textId="2423D2A6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相关实验和研究人员专业培训记录</w:t>
            </w:r>
          </w:p>
        </w:tc>
        <w:tc>
          <w:tcPr>
            <w:tcW w:w="4944" w:type="dxa"/>
            <w:gridSpan w:val="2"/>
            <w:vAlign w:val="center"/>
          </w:tcPr>
          <w:p w14:paraId="1ED538F3" w14:textId="4A66E325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与“安全教育与文化”汇编成册，单位内部</w:t>
            </w:r>
            <w:r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74F6747A" w14:textId="68C11B39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320DE2B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1E047F6D" w14:textId="674DE261" w:rsidR="0057659E" w:rsidRPr="004359E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14:paraId="05DDF40E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生物安全之</w:t>
            </w:r>
          </w:p>
          <w:p w14:paraId="2F27ED6E" w14:textId="77777777" w:rsidR="0057659E" w:rsidRPr="008268B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病原微生物</w:t>
            </w:r>
          </w:p>
          <w:p w14:paraId="0085ECD0" w14:textId="02088DC4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（涉及单位：</w:t>
            </w:r>
            <w:r w:rsidRPr="0015190B">
              <w:rPr>
                <w:rFonts w:ascii="宋体" w:eastAsia="宋体" w:hAnsi="宋体" w:hint="eastAsia"/>
                <w:szCs w:val="21"/>
              </w:rPr>
              <w:t>材料与能源学院、蚕桑纺织与生物质科学学院、动物医学院、家蚕国重实验室、农学与生物科技研究院、前沿</w:t>
            </w:r>
            <w:r w:rsidRPr="0015190B">
              <w:rPr>
                <w:rFonts w:ascii="宋体" w:eastAsia="宋体" w:hAnsi="宋体" w:hint="eastAsia"/>
                <w:szCs w:val="21"/>
              </w:rPr>
              <w:lastRenderedPageBreak/>
              <w:t>交叉学科研究</w:t>
            </w:r>
            <w:r w:rsidR="00074EB1">
              <w:rPr>
                <w:rFonts w:ascii="宋体" w:eastAsia="宋体" w:hAnsi="宋体" w:hint="eastAsia"/>
                <w:szCs w:val="21"/>
              </w:rPr>
              <w:t>院</w:t>
            </w:r>
            <w:r w:rsidRPr="0015190B">
              <w:rPr>
                <w:rFonts w:ascii="宋体" w:eastAsia="宋体" w:hAnsi="宋体" w:hint="eastAsia"/>
                <w:szCs w:val="21"/>
              </w:rPr>
              <w:t>、基础部、生命科学学院、食品科学学院、水产学院、药学院、园艺园林学院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132" w:type="dxa"/>
            <w:gridSpan w:val="2"/>
            <w:vAlign w:val="center"/>
          </w:tcPr>
          <w:p w14:paraId="2D993152" w14:textId="7F41206D" w:rsidR="0057659E" w:rsidRPr="004739F8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具有病原微生物安全管理细则</w:t>
            </w:r>
          </w:p>
        </w:tc>
        <w:tc>
          <w:tcPr>
            <w:tcW w:w="4933" w:type="dxa"/>
            <w:vAlign w:val="center"/>
          </w:tcPr>
          <w:p w14:paraId="6905DD85" w14:textId="5ABCC41B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制成带文号的院级文件，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与规章制度合编成册，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4月15日前报送实验设备处</w:t>
            </w:r>
          </w:p>
        </w:tc>
        <w:tc>
          <w:tcPr>
            <w:tcW w:w="1097" w:type="dxa"/>
            <w:vAlign w:val="center"/>
          </w:tcPr>
          <w:p w14:paraId="21102324" w14:textId="429C58A2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513B7F2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4D691230" w14:textId="77777777" w:rsidR="0057659E" w:rsidRPr="004359E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E18F3F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2EB9EDE" w14:textId="6060FD48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实验场所资质、布局、安全防护设施设备与环境卫生</w:t>
            </w:r>
          </w:p>
        </w:tc>
        <w:tc>
          <w:tcPr>
            <w:tcW w:w="4933" w:type="dxa"/>
            <w:vAlign w:val="center"/>
          </w:tcPr>
          <w:p w14:paraId="343A85EA" w14:textId="16BC1BD3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长期完善</w:t>
            </w:r>
          </w:p>
        </w:tc>
        <w:tc>
          <w:tcPr>
            <w:tcW w:w="1097" w:type="dxa"/>
            <w:vAlign w:val="center"/>
          </w:tcPr>
          <w:p w14:paraId="44301EA0" w14:textId="3D878784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B373E5D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5409EFC7" w14:textId="77777777" w:rsidR="0057659E" w:rsidRPr="004359E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D3549E7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C4081C2" w14:textId="56823B99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相关实验和研究人员专业培训记录</w:t>
            </w:r>
          </w:p>
        </w:tc>
        <w:tc>
          <w:tcPr>
            <w:tcW w:w="4933" w:type="dxa"/>
            <w:vAlign w:val="center"/>
          </w:tcPr>
          <w:p w14:paraId="71BEA87F" w14:textId="6D483D09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与“安全教育与文化”汇编成册，单位内部</w:t>
            </w:r>
            <w:r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3A52F2BE" w14:textId="302889F9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4E6B9F66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0FA8EF9E" w14:textId="77777777" w:rsidR="0057659E" w:rsidRPr="004359E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75D6F42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EFD39F1" w14:textId="558F5930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相关废弃物高温高压灭菌或化学浸泡处理后分类规范处置</w:t>
            </w:r>
          </w:p>
        </w:tc>
        <w:tc>
          <w:tcPr>
            <w:tcW w:w="4933" w:type="dxa"/>
            <w:vAlign w:val="center"/>
          </w:tcPr>
          <w:p w14:paraId="33A4BF93" w14:textId="6847B3C5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525628E4" w14:textId="1744FC70" w:rsidR="0057659E" w:rsidRPr="00F55FD8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54BD48C5" w14:textId="77777777" w:rsidTr="009D45E2">
        <w:tblPrEx>
          <w:jc w:val="left"/>
        </w:tblPrEx>
        <w:tc>
          <w:tcPr>
            <w:tcW w:w="704" w:type="dxa"/>
            <w:vMerge w:val="restart"/>
            <w:vAlign w:val="center"/>
          </w:tcPr>
          <w:p w14:paraId="51853A15" w14:textId="41E2B557" w:rsidR="0057659E" w:rsidRPr="004359E5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359E5">
              <w:rPr>
                <w:rFonts w:ascii="宋体" w:eastAsia="宋体" w:hAnsi="宋体" w:hint="eastAsia"/>
                <w:b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753A2A8" w14:textId="77777777" w:rsidR="0057659E" w:rsidRPr="00C85013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85013">
              <w:rPr>
                <w:rFonts w:ascii="宋体" w:eastAsia="宋体" w:hAnsi="宋体" w:hint="eastAsia"/>
                <w:b/>
                <w:szCs w:val="21"/>
              </w:rPr>
              <w:t>辐射安全</w:t>
            </w:r>
          </w:p>
          <w:p w14:paraId="510A679C" w14:textId="1E93E07F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（涉及单位：校医院、化学化工学院、物理科学与技术学院、材料与能源学院、资源环境学院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C85013">
              <w:rPr>
                <w:rFonts w:ascii="宋体" w:eastAsia="宋体" w:hAnsi="宋体" w:hint="eastAsia"/>
                <w:szCs w:val="21"/>
              </w:rPr>
              <w:t>地理科学学院、</w:t>
            </w:r>
            <w:r>
              <w:rPr>
                <w:rFonts w:ascii="宋体" w:eastAsia="宋体" w:hAnsi="宋体" w:hint="eastAsia"/>
                <w:szCs w:val="21"/>
              </w:rPr>
              <w:t>动物医学院</w:t>
            </w:r>
            <w:r w:rsidRPr="00C85013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121" w:type="dxa"/>
            <w:vAlign w:val="center"/>
          </w:tcPr>
          <w:p w14:paraId="7F1213A3" w14:textId="7EF5AD82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辐射工作人员辐射安全培训合格证在有效期内，开展工作时佩戴个人剂量计,相关实验和研究人员有专业培训记录</w:t>
            </w:r>
          </w:p>
        </w:tc>
        <w:tc>
          <w:tcPr>
            <w:tcW w:w="4944" w:type="dxa"/>
            <w:gridSpan w:val="2"/>
            <w:vAlign w:val="center"/>
          </w:tcPr>
          <w:p w14:paraId="73885683" w14:textId="26948AE2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长期保持，相关人员培训记录与“安全教育与</w:t>
            </w:r>
            <w:r>
              <w:rPr>
                <w:rFonts w:ascii="宋体" w:eastAsia="宋体" w:hAnsi="宋体" w:hint="eastAsia"/>
                <w:szCs w:val="21"/>
              </w:rPr>
              <w:t>宣传</w:t>
            </w:r>
            <w:r w:rsidRPr="00C85013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（工作项目3）</w:t>
            </w:r>
            <w:r w:rsidRPr="00C85013">
              <w:rPr>
                <w:rFonts w:ascii="宋体" w:eastAsia="宋体" w:hAnsi="宋体" w:hint="eastAsia"/>
                <w:szCs w:val="21"/>
              </w:rPr>
              <w:t>汇编成册，</w:t>
            </w:r>
            <w:r>
              <w:rPr>
                <w:rFonts w:ascii="宋体" w:eastAsia="宋体" w:hAnsi="宋体" w:hint="eastAsia"/>
                <w:szCs w:val="21"/>
              </w:rPr>
              <w:t>单位内部</w:t>
            </w:r>
            <w:r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506BDAFF" w14:textId="5DB2D724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14:paraId="5FCF0356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7C9D8920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DBA27A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71672916" w14:textId="707B46C0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辐射场所整洁规范，</w:t>
            </w:r>
            <w:r w:rsidRPr="00343876">
              <w:rPr>
                <w:rFonts w:ascii="宋体" w:eastAsia="宋体" w:hAnsi="宋体" w:hint="eastAsia"/>
                <w:szCs w:val="21"/>
              </w:rPr>
              <w:t>辐射安全许可证和管理制度上墙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合理张贴电离辐射</w:t>
            </w:r>
            <w:r>
              <w:rPr>
                <w:rFonts w:ascii="宋体" w:eastAsia="宋体" w:hAnsi="宋体" w:hint="eastAsia"/>
                <w:szCs w:val="21"/>
              </w:rPr>
              <w:t>安全</w:t>
            </w:r>
            <w:r>
              <w:rPr>
                <w:rFonts w:ascii="宋体" w:eastAsia="宋体" w:hAnsi="宋体"/>
                <w:szCs w:val="21"/>
              </w:rPr>
              <w:t>等警示标识</w:t>
            </w:r>
          </w:p>
        </w:tc>
        <w:tc>
          <w:tcPr>
            <w:tcW w:w="4944" w:type="dxa"/>
            <w:gridSpan w:val="2"/>
            <w:vAlign w:val="center"/>
          </w:tcPr>
          <w:p w14:paraId="1DA0352B" w14:textId="6A3A366C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262475FC" w14:textId="5646C6FE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</w:p>
        </w:tc>
      </w:tr>
      <w:tr w:rsidR="0057659E" w14:paraId="6CE97827" w14:textId="77777777" w:rsidTr="009D45E2">
        <w:tblPrEx>
          <w:jc w:val="left"/>
        </w:tblPrEx>
        <w:tc>
          <w:tcPr>
            <w:tcW w:w="704" w:type="dxa"/>
            <w:vMerge/>
          </w:tcPr>
          <w:p w14:paraId="23BFDC53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D9566D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43FFF737" w14:textId="77777777" w:rsidR="0057659E" w:rsidRPr="00C85013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根据本单位开展的辐射工作种类，编制以下文件：</w:t>
            </w:r>
          </w:p>
          <w:p w14:paraId="0DF21257" w14:textId="4DBBCD6D" w:rsidR="0057659E" w:rsidRPr="004413EB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辐射安全管理员岗位职责、辐射防护和安全制度、辐射安全操作规程、辐射安全台账管理制度、</w:t>
            </w:r>
            <w:r>
              <w:rPr>
                <w:rFonts w:ascii="宋体" w:eastAsia="宋体" w:hAnsi="宋体" w:hint="eastAsia"/>
                <w:szCs w:val="21"/>
              </w:rPr>
              <w:t>辐射设备使用登记制度、</w:t>
            </w:r>
            <w:r w:rsidRPr="00C85013">
              <w:rPr>
                <w:rFonts w:ascii="宋体" w:eastAsia="宋体" w:hAnsi="宋体" w:hint="eastAsia"/>
                <w:szCs w:val="21"/>
              </w:rPr>
              <w:t>辐射设备检修维护制度、辐射安全和防护监测方案、辐射工作人员培训教育计划、辐射事故应急方案</w:t>
            </w:r>
          </w:p>
        </w:tc>
        <w:tc>
          <w:tcPr>
            <w:tcW w:w="4944" w:type="dxa"/>
            <w:gridSpan w:val="2"/>
            <w:vAlign w:val="center"/>
          </w:tcPr>
          <w:p w14:paraId="1AB63E51" w14:textId="161BDA15" w:rsidR="0057659E" w:rsidRPr="004413EB" w:rsidRDefault="0057659E" w:rsidP="006A69C8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制成带文号的院级文件，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与规章制度合编成册，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4月</w:t>
            </w:r>
            <w:r w:rsidR="006A69C8">
              <w:rPr>
                <w:rFonts w:ascii="宋体" w:eastAsia="宋体" w:hAnsi="宋体"/>
                <w:b/>
                <w:color w:val="C00000"/>
                <w:szCs w:val="21"/>
              </w:rPr>
              <w:t>15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日前报送</w:t>
            </w:r>
            <w:r w:rsidR="00650944">
              <w:rPr>
                <w:rFonts w:ascii="宋体" w:eastAsia="宋体" w:hAnsi="宋体" w:hint="eastAsia"/>
                <w:b/>
                <w:color w:val="C00000"/>
                <w:szCs w:val="21"/>
              </w:rPr>
              <w:t>实验设备处</w:t>
            </w:r>
          </w:p>
        </w:tc>
        <w:tc>
          <w:tcPr>
            <w:tcW w:w="1097" w:type="dxa"/>
            <w:vAlign w:val="center"/>
          </w:tcPr>
          <w:p w14:paraId="5C81716E" w14:textId="3E815793" w:rsidR="0057659E" w:rsidRPr="004413EB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14:paraId="0FF6C1A4" w14:textId="77777777" w:rsidTr="009D45E2">
        <w:tblPrEx>
          <w:jc w:val="left"/>
        </w:tblPrEx>
        <w:tc>
          <w:tcPr>
            <w:tcW w:w="704" w:type="dxa"/>
            <w:vMerge/>
          </w:tcPr>
          <w:p w14:paraId="0A7A0CF7" w14:textId="77777777" w:rsidR="0057659E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750111D" w14:textId="77777777" w:rsidR="0057659E" w:rsidRPr="004413EB" w:rsidRDefault="0057659E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5C896E8A" w14:textId="77777777" w:rsidR="0057659E" w:rsidRPr="00C85013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辐射场所台账记录与档案资料完整</w:t>
            </w:r>
          </w:p>
          <w:p w14:paraId="1F629DD2" w14:textId="77777777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具体包括：</w:t>
            </w:r>
          </w:p>
          <w:p w14:paraId="254D342B" w14:textId="77777777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</w:t>
            </w:r>
            <w:r w:rsidRPr="00A46BD1">
              <w:rPr>
                <w:rFonts w:ascii="宋体" w:eastAsia="宋体" w:hAnsi="宋体"/>
                <w:szCs w:val="21"/>
              </w:rPr>
              <w:t>放射性同位素与射线装置及辐射场所台账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46BD1">
              <w:rPr>
                <w:rFonts w:ascii="宋体" w:eastAsia="宋体" w:hAnsi="宋体" w:hint="eastAsia"/>
                <w:szCs w:val="21"/>
              </w:rPr>
              <w:t>人员进出登记</w:t>
            </w:r>
            <w:r>
              <w:rPr>
                <w:rFonts w:ascii="宋体" w:eastAsia="宋体" w:hAnsi="宋体" w:hint="eastAsia"/>
                <w:szCs w:val="21"/>
              </w:rPr>
              <w:t>记录；</w:t>
            </w:r>
          </w:p>
          <w:p w14:paraId="1DD715E9" w14:textId="77777777" w:rsidR="0057659E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（2）</w:t>
            </w:r>
            <w:r w:rsidRPr="00A46BD1">
              <w:rPr>
                <w:rFonts w:ascii="宋体" w:eastAsia="宋体" w:hAnsi="宋体" w:hint="eastAsia"/>
                <w:szCs w:val="21"/>
              </w:rPr>
              <w:t>辐射仪器（含安全防护设备）使用与维护登记</w:t>
            </w:r>
            <w:r>
              <w:rPr>
                <w:rFonts w:ascii="宋体" w:eastAsia="宋体" w:hAnsi="宋体" w:hint="eastAsia"/>
                <w:szCs w:val="21"/>
              </w:rPr>
              <w:t>记录，</w:t>
            </w:r>
            <w:r w:rsidRPr="00A46BD1">
              <w:rPr>
                <w:rFonts w:ascii="宋体" w:eastAsia="宋体" w:hAnsi="宋体" w:hint="eastAsia"/>
                <w:szCs w:val="21"/>
              </w:rPr>
              <w:t>放射性同位素与射线装置</w:t>
            </w:r>
            <w:r>
              <w:rPr>
                <w:rFonts w:ascii="宋体" w:eastAsia="宋体" w:hAnsi="宋体" w:hint="eastAsia"/>
                <w:szCs w:val="21"/>
              </w:rPr>
              <w:t>采购、豁免、报废、退役等相关材料，</w:t>
            </w:r>
            <w:r w:rsidRPr="00A46BD1">
              <w:rPr>
                <w:rFonts w:ascii="宋体" w:eastAsia="宋体" w:hAnsi="宋体"/>
                <w:szCs w:val="21"/>
              </w:rPr>
              <w:t>各年度放射性同位素与射线装置安全和防护状况年度评估报告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46BD1">
              <w:rPr>
                <w:rFonts w:ascii="宋体" w:eastAsia="宋体" w:hAnsi="宋体" w:hint="eastAsia"/>
                <w:szCs w:val="21"/>
              </w:rPr>
              <w:t>辐射场所年度检测报告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25AD2D8C" w14:textId="5F705FA3" w:rsidR="0057659E" w:rsidRPr="00C85013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（3）</w:t>
            </w:r>
            <w:r w:rsidRPr="00A46BD1">
              <w:rPr>
                <w:rFonts w:ascii="宋体" w:eastAsia="宋体" w:hAnsi="宋体"/>
                <w:szCs w:val="21"/>
              </w:rPr>
              <w:t>辐射工作人员名录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46BD1">
              <w:rPr>
                <w:rFonts w:ascii="宋体" w:eastAsia="宋体" w:hAnsi="宋体"/>
                <w:szCs w:val="21"/>
              </w:rPr>
              <w:t>辐射工作人员培训合格证、</w:t>
            </w:r>
            <w:r>
              <w:rPr>
                <w:rFonts w:ascii="宋体" w:eastAsia="宋体" w:hAnsi="宋体" w:hint="eastAsia"/>
                <w:szCs w:val="21"/>
              </w:rPr>
              <w:t>职业</w:t>
            </w:r>
            <w:r w:rsidRPr="00A46BD1">
              <w:rPr>
                <w:rFonts w:ascii="宋体" w:eastAsia="宋体" w:hAnsi="宋体"/>
                <w:szCs w:val="21"/>
              </w:rPr>
              <w:t>体检记录、个人剂量监测记录</w:t>
            </w:r>
            <w:r w:rsidRPr="00A46BD1"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4944" w:type="dxa"/>
            <w:gridSpan w:val="2"/>
            <w:vAlign w:val="center"/>
          </w:tcPr>
          <w:p w14:paraId="7FB92D8C" w14:textId="7511E1CE" w:rsidR="0057659E" w:rsidRPr="00C85013" w:rsidRDefault="0057659E" w:rsidP="00A452A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</w:t>
            </w:r>
            <w:bookmarkStart w:id="0" w:name="_GoBack"/>
            <w:bookmarkEnd w:id="0"/>
          </w:p>
        </w:tc>
        <w:tc>
          <w:tcPr>
            <w:tcW w:w="1097" w:type="dxa"/>
            <w:vAlign w:val="center"/>
          </w:tcPr>
          <w:p w14:paraId="7E153DF4" w14:textId="4A1083C3" w:rsidR="0057659E" w:rsidRPr="00C85013" w:rsidRDefault="0057659E" w:rsidP="00A452A4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33115228" w14:textId="77777777" w:rsidTr="009D45E2">
        <w:tblPrEx>
          <w:jc w:val="left"/>
        </w:tblPrEx>
        <w:tc>
          <w:tcPr>
            <w:tcW w:w="704" w:type="dxa"/>
            <w:vMerge w:val="restart"/>
            <w:vAlign w:val="center"/>
          </w:tcPr>
          <w:p w14:paraId="665EC982" w14:textId="6E79F65F" w:rsidR="005660C6" w:rsidRPr="00C4530E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4530E">
              <w:rPr>
                <w:rFonts w:ascii="宋体" w:eastAsia="宋体" w:hAnsi="宋体" w:hint="eastAsia"/>
                <w:b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671719A7" w14:textId="77777777" w:rsidR="005660C6" w:rsidRPr="00C85013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85013">
              <w:rPr>
                <w:rFonts w:ascii="宋体" w:eastAsia="宋体" w:hAnsi="宋体" w:hint="eastAsia"/>
                <w:b/>
                <w:szCs w:val="21"/>
              </w:rPr>
              <w:t>特种设备</w:t>
            </w:r>
          </w:p>
          <w:p w14:paraId="0F137B55" w14:textId="540F9EE1" w:rsidR="005660C6" w:rsidRPr="004413EB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气瓶</w:t>
            </w:r>
            <w:r>
              <w:rPr>
                <w:rFonts w:ascii="宋体" w:eastAsia="宋体" w:hAnsi="宋体"/>
                <w:szCs w:val="21"/>
              </w:rPr>
              <w:t>、</w:t>
            </w:r>
            <w:r w:rsidRPr="00C85013">
              <w:rPr>
                <w:rFonts w:ascii="宋体" w:eastAsia="宋体" w:hAnsi="宋体" w:hint="eastAsia"/>
                <w:szCs w:val="21"/>
              </w:rPr>
              <w:t>起重机械、3</w:t>
            </w:r>
            <w:r w:rsidRPr="00C85013">
              <w:rPr>
                <w:rFonts w:ascii="宋体" w:eastAsia="宋体" w:hAnsi="宋体"/>
                <w:szCs w:val="21"/>
              </w:rPr>
              <w:t>0L</w:t>
            </w:r>
            <w:r w:rsidRPr="00C85013">
              <w:rPr>
                <w:rFonts w:ascii="宋体" w:eastAsia="宋体" w:hAnsi="宋体" w:hint="eastAsia"/>
                <w:szCs w:val="21"/>
              </w:rPr>
              <w:t>以上压力容器）</w:t>
            </w:r>
          </w:p>
        </w:tc>
        <w:tc>
          <w:tcPr>
            <w:tcW w:w="5121" w:type="dxa"/>
            <w:vAlign w:val="center"/>
          </w:tcPr>
          <w:p w14:paraId="5D657051" w14:textId="72C61EB5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单间实验室气瓶存量不超过3个，氢气等可燃性气体不和氧气等助燃性气体混放</w:t>
            </w:r>
          </w:p>
        </w:tc>
        <w:tc>
          <w:tcPr>
            <w:tcW w:w="4944" w:type="dxa"/>
            <w:gridSpan w:val="2"/>
            <w:vAlign w:val="center"/>
          </w:tcPr>
          <w:p w14:paraId="1792C971" w14:textId="654F3C59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7546AABF" w14:textId="29B9A1CC" w:rsidR="005660C6" w:rsidRPr="004413EB" w:rsidRDefault="005660C6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58173270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3A898A3E" w14:textId="77777777" w:rsidR="005660C6" w:rsidRPr="00C4530E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B3BF0A8" w14:textId="77777777" w:rsidR="005660C6" w:rsidRPr="004413EB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498951D4" w14:textId="58F429C5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气瓶合理固定并悬挂填写完整的“气瓶使用状态信息标签”，</w:t>
            </w:r>
            <w:r w:rsidRPr="00F35ECF">
              <w:rPr>
                <w:rFonts w:ascii="宋体" w:eastAsia="宋体" w:hAnsi="宋体" w:hint="eastAsia"/>
                <w:szCs w:val="21"/>
              </w:rPr>
              <w:t>气瓶与气管连接处有钢瓶管夹固定</w:t>
            </w:r>
            <w:r>
              <w:rPr>
                <w:rFonts w:ascii="宋体" w:eastAsia="宋体" w:hAnsi="宋体" w:hint="eastAsia"/>
                <w:szCs w:val="21"/>
              </w:rPr>
              <w:t>，管路材质合理，无破损或老化现象；未使用的气瓶有气瓶帽</w:t>
            </w:r>
          </w:p>
        </w:tc>
        <w:tc>
          <w:tcPr>
            <w:tcW w:w="4944" w:type="dxa"/>
            <w:gridSpan w:val="2"/>
            <w:vAlign w:val="center"/>
          </w:tcPr>
          <w:p w14:paraId="3414FBAC" w14:textId="738E8738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4月15日前完成</w:t>
            </w:r>
          </w:p>
        </w:tc>
        <w:tc>
          <w:tcPr>
            <w:tcW w:w="1097" w:type="dxa"/>
            <w:vAlign w:val="center"/>
          </w:tcPr>
          <w:p w14:paraId="2407BE2B" w14:textId="4AF64F54" w:rsidR="005660C6" w:rsidRPr="004413EB" w:rsidRDefault="005660C6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11A91DF9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5E4F55D5" w14:textId="77777777" w:rsidR="005660C6" w:rsidRPr="00C4530E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49CBE7F" w14:textId="77777777" w:rsidR="005660C6" w:rsidRPr="004413EB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2C44DA1E" w14:textId="664E30C4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存在多条气体管路的实验室确保管路布局合理、美观，流向标识清晰、规范</w:t>
            </w:r>
          </w:p>
        </w:tc>
        <w:tc>
          <w:tcPr>
            <w:tcW w:w="4944" w:type="dxa"/>
            <w:gridSpan w:val="2"/>
            <w:vAlign w:val="center"/>
          </w:tcPr>
          <w:p w14:paraId="68706B6A" w14:textId="60B1B494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3BD5BC64" w14:textId="1C6988C1" w:rsidR="005660C6" w:rsidRPr="004413EB" w:rsidRDefault="005660C6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1BC73A8B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68E745CB" w14:textId="77777777" w:rsidR="005660C6" w:rsidRPr="00C4530E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B6D6C3E" w14:textId="77777777" w:rsidR="005660C6" w:rsidRPr="004413EB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7FDE44C9" w14:textId="17B018AD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气瓶存放在气瓶柜中，</w:t>
            </w:r>
            <w:r w:rsidRPr="00373C18">
              <w:rPr>
                <w:rFonts w:ascii="宋体" w:eastAsia="宋体" w:hAnsi="宋体" w:hint="eastAsia"/>
                <w:szCs w:val="21"/>
              </w:rPr>
              <w:t>气瓶柜确保通电且运行正常</w:t>
            </w:r>
            <w:r>
              <w:rPr>
                <w:rFonts w:ascii="宋体" w:eastAsia="宋体" w:hAnsi="宋体" w:hint="eastAsia"/>
                <w:szCs w:val="21"/>
              </w:rPr>
              <w:t>；未存放于气瓶柜的气瓶根据气体性质设置必要的气体报警装置</w:t>
            </w:r>
          </w:p>
        </w:tc>
        <w:tc>
          <w:tcPr>
            <w:tcW w:w="4944" w:type="dxa"/>
            <w:gridSpan w:val="2"/>
            <w:vAlign w:val="center"/>
          </w:tcPr>
          <w:p w14:paraId="0D01D10D" w14:textId="59AF600A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30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19BDA748" w14:textId="38044C81" w:rsidR="005660C6" w:rsidRPr="004413EB" w:rsidRDefault="005660C6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34CBF73F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4FD304FB" w14:textId="77777777" w:rsidR="005660C6" w:rsidRPr="00C4530E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D72F150" w14:textId="77777777" w:rsidR="005660C6" w:rsidRPr="004413EB" w:rsidRDefault="005660C6" w:rsidP="00A452A4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6DA08BFC" w14:textId="17F7C7C8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设备按规定取得</w:t>
            </w:r>
            <w:r w:rsidRPr="006C50F0">
              <w:rPr>
                <w:rFonts w:ascii="宋体" w:eastAsia="宋体" w:hAnsi="宋体" w:hint="eastAsia"/>
                <w:szCs w:val="21"/>
              </w:rPr>
              <w:t>《特种设备使用登记证》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454CF">
              <w:rPr>
                <w:rFonts w:ascii="宋体" w:eastAsia="宋体" w:hAnsi="宋体" w:hint="eastAsia"/>
                <w:szCs w:val="21"/>
              </w:rPr>
              <w:t>涉及特种设备的单位至少</w:t>
            </w:r>
            <w:r>
              <w:rPr>
                <w:rFonts w:ascii="宋体" w:eastAsia="宋体" w:hAnsi="宋体" w:hint="eastAsia"/>
                <w:szCs w:val="21"/>
              </w:rPr>
              <w:t>有</w:t>
            </w:r>
            <w:r w:rsidRPr="008454CF">
              <w:rPr>
                <w:rFonts w:ascii="宋体" w:eastAsia="宋体" w:hAnsi="宋体"/>
                <w:szCs w:val="21"/>
              </w:rPr>
              <w:t>1名</w:t>
            </w:r>
            <w:r>
              <w:rPr>
                <w:rFonts w:ascii="宋体" w:eastAsia="宋体" w:hAnsi="宋体" w:hint="eastAsia"/>
                <w:szCs w:val="21"/>
              </w:rPr>
              <w:t>在编在岗</w:t>
            </w:r>
            <w:r w:rsidRPr="008454CF">
              <w:rPr>
                <w:rFonts w:ascii="宋体" w:eastAsia="宋体" w:hAnsi="宋体"/>
                <w:szCs w:val="21"/>
              </w:rPr>
              <w:t>教职员工持</w:t>
            </w:r>
            <w:r>
              <w:rPr>
                <w:rFonts w:ascii="宋体" w:eastAsia="宋体" w:hAnsi="宋体" w:hint="eastAsia"/>
                <w:szCs w:val="21"/>
              </w:rPr>
              <w:t>有效期内的特种设备安全管理和作业人员证</w:t>
            </w:r>
          </w:p>
        </w:tc>
        <w:tc>
          <w:tcPr>
            <w:tcW w:w="4944" w:type="dxa"/>
            <w:gridSpan w:val="2"/>
            <w:vAlign w:val="center"/>
          </w:tcPr>
          <w:p w14:paraId="4327418D" w14:textId="17B8121C" w:rsidR="005660C6" w:rsidRPr="004413EB" w:rsidRDefault="005660C6" w:rsidP="00A452A4">
            <w:pPr>
              <w:spacing w:line="34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30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540A9391" w14:textId="0B9B7678" w:rsidR="005660C6" w:rsidRPr="004413EB" w:rsidRDefault="005660C6" w:rsidP="00A452A4">
            <w:pPr>
              <w:spacing w:line="34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391139FB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5EDA9CEB" w14:textId="77777777" w:rsidR="005660C6" w:rsidRPr="00C4530E" w:rsidRDefault="005660C6" w:rsidP="005660C6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C2D6D7" w14:textId="77777777" w:rsidR="005660C6" w:rsidRPr="004413EB" w:rsidRDefault="005660C6" w:rsidP="005660C6">
            <w:pPr>
              <w:spacing w:line="3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64B8A60F" w14:textId="63E39053" w:rsidR="005660C6" w:rsidRDefault="005660C6" w:rsidP="005660C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设备</w:t>
            </w:r>
            <w:r w:rsidRPr="006C50F0">
              <w:rPr>
                <w:rFonts w:ascii="宋体" w:eastAsia="宋体" w:hAnsi="宋体" w:hint="eastAsia"/>
                <w:szCs w:val="21"/>
              </w:rPr>
              <w:t>管理制度和操作规程</w:t>
            </w:r>
            <w:r>
              <w:rPr>
                <w:rFonts w:ascii="宋体" w:eastAsia="宋体" w:hAnsi="宋体" w:hint="eastAsia"/>
                <w:szCs w:val="21"/>
              </w:rPr>
              <w:t>上墙；</w:t>
            </w:r>
            <w:r w:rsidRPr="00373C18">
              <w:rPr>
                <w:rFonts w:ascii="宋体" w:eastAsia="宋体" w:hAnsi="宋体" w:hint="eastAsia"/>
                <w:szCs w:val="21"/>
              </w:rPr>
              <w:t>完善使用登记记录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73C18">
              <w:rPr>
                <w:rFonts w:ascii="宋体" w:eastAsia="宋体" w:hAnsi="宋体" w:hint="eastAsia"/>
                <w:szCs w:val="21"/>
              </w:rPr>
              <w:t>日常安全检查</w:t>
            </w:r>
            <w:r>
              <w:rPr>
                <w:rFonts w:ascii="宋体" w:eastAsia="宋体" w:hAnsi="宋体" w:hint="eastAsia"/>
                <w:szCs w:val="21"/>
              </w:rPr>
              <w:t>和维护</w:t>
            </w:r>
            <w:r w:rsidRPr="00373C18">
              <w:rPr>
                <w:rFonts w:ascii="宋体" w:eastAsia="宋体" w:hAnsi="宋体" w:hint="eastAsia"/>
                <w:szCs w:val="21"/>
              </w:rPr>
              <w:t>记录</w:t>
            </w:r>
          </w:p>
        </w:tc>
        <w:tc>
          <w:tcPr>
            <w:tcW w:w="4944" w:type="dxa"/>
            <w:gridSpan w:val="2"/>
            <w:vAlign w:val="center"/>
          </w:tcPr>
          <w:p w14:paraId="1AC770E2" w14:textId="2C24AC93" w:rsidR="005660C6" w:rsidRPr="008454CF" w:rsidRDefault="005660C6" w:rsidP="005660C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8454CF">
              <w:rPr>
                <w:rFonts w:ascii="宋体" w:eastAsia="宋体" w:hAnsi="宋体"/>
                <w:szCs w:val="21"/>
              </w:rPr>
              <w:t>4月15日前完成</w:t>
            </w:r>
          </w:p>
        </w:tc>
        <w:tc>
          <w:tcPr>
            <w:tcW w:w="1097" w:type="dxa"/>
            <w:vAlign w:val="center"/>
          </w:tcPr>
          <w:p w14:paraId="70424300" w14:textId="15FD56E0" w:rsidR="005660C6" w:rsidRPr="00C85013" w:rsidRDefault="005660C6" w:rsidP="005660C6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0A16D7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0A16D7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0A16D7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0A16D7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735FD5F5" w14:textId="77777777" w:rsidTr="009D45E2">
        <w:tblPrEx>
          <w:jc w:val="left"/>
        </w:tblPrEx>
        <w:tc>
          <w:tcPr>
            <w:tcW w:w="704" w:type="dxa"/>
            <w:vMerge w:val="restart"/>
            <w:vAlign w:val="center"/>
          </w:tcPr>
          <w:p w14:paraId="42C5B2D8" w14:textId="4F586731" w:rsidR="005660C6" w:rsidRPr="00C4530E" w:rsidRDefault="005660C6" w:rsidP="005660C6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4530E"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356ADF03" w14:textId="130B874A" w:rsidR="005660C6" w:rsidRPr="00150119" w:rsidRDefault="005660C6" w:rsidP="005660C6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150119">
              <w:rPr>
                <w:rFonts w:ascii="宋体" w:eastAsia="宋体" w:hAnsi="宋体" w:hint="eastAsia"/>
                <w:b/>
                <w:szCs w:val="21"/>
              </w:rPr>
              <w:t>仪器设备</w:t>
            </w:r>
          </w:p>
        </w:tc>
        <w:tc>
          <w:tcPr>
            <w:tcW w:w="5121" w:type="dxa"/>
            <w:vAlign w:val="center"/>
          </w:tcPr>
          <w:p w14:paraId="5FFA480F" w14:textId="6F13B368" w:rsidR="005660C6" w:rsidRDefault="005660C6" w:rsidP="005660C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大型设备和</w:t>
            </w:r>
            <w:r>
              <w:rPr>
                <w:rFonts w:ascii="宋体" w:eastAsia="宋体" w:hAnsi="宋体"/>
                <w:szCs w:val="21"/>
              </w:rPr>
              <w:t>精密仪器</w:t>
            </w:r>
            <w:r w:rsidRPr="006C50F0">
              <w:rPr>
                <w:rFonts w:ascii="宋体" w:eastAsia="宋体" w:hAnsi="宋体" w:hint="eastAsia"/>
                <w:szCs w:val="21"/>
              </w:rPr>
              <w:t>管理制度和操作规程</w:t>
            </w:r>
            <w:r>
              <w:rPr>
                <w:rFonts w:ascii="宋体" w:eastAsia="宋体" w:hAnsi="宋体" w:hint="eastAsia"/>
                <w:szCs w:val="21"/>
              </w:rPr>
              <w:t>上墙，且</w:t>
            </w:r>
            <w:r>
              <w:rPr>
                <w:rFonts w:ascii="宋体" w:eastAsia="宋体" w:hAnsi="宋体"/>
                <w:szCs w:val="21"/>
              </w:rPr>
              <w:t>张贴醒目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373C18">
              <w:rPr>
                <w:rFonts w:ascii="宋体" w:eastAsia="宋体" w:hAnsi="宋体" w:hint="eastAsia"/>
                <w:szCs w:val="21"/>
              </w:rPr>
              <w:t>使用登记记录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73C18">
              <w:rPr>
                <w:rFonts w:ascii="宋体" w:eastAsia="宋体" w:hAnsi="宋体" w:hint="eastAsia"/>
                <w:szCs w:val="21"/>
              </w:rPr>
              <w:t>日常安全检查</w:t>
            </w:r>
            <w:r>
              <w:rPr>
                <w:rFonts w:ascii="宋体" w:eastAsia="宋体" w:hAnsi="宋体" w:hint="eastAsia"/>
                <w:szCs w:val="21"/>
              </w:rPr>
              <w:t>和维护</w:t>
            </w:r>
            <w:r w:rsidRPr="00373C18">
              <w:rPr>
                <w:rFonts w:ascii="宋体" w:eastAsia="宋体" w:hAnsi="宋体" w:hint="eastAsia"/>
                <w:szCs w:val="21"/>
              </w:rPr>
              <w:t>记录</w:t>
            </w:r>
            <w:r>
              <w:rPr>
                <w:rFonts w:ascii="宋体" w:eastAsia="宋体" w:hAnsi="宋体" w:hint="eastAsia"/>
                <w:szCs w:val="21"/>
              </w:rPr>
              <w:t>妥善</w:t>
            </w:r>
            <w:r>
              <w:rPr>
                <w:rFonts w:ascii="宋体" w:eastAsia="宋体" w:hAnsi="宋体"/>
                <w:szCs w:val="21"/>
              </w:rPr>
              <w:t>有序存放于设备旁。</w:t>
            </w:r>
          </w:p>
        </w:tc>
        <w:tc>
          <w:tcPr>
            <w:tcW w:w="4944" w:type="dxa"/>
            <w:gridSpan w:val="2"/>
            <w:vAlign w:val="center"/>
          </w:tcPr>
          <w:p w14:paraId="1FAB5CB7" w14:textId="562B98F4" w:rsidR="005660C6" w:rsidRPr="002A7C1A" w:rsidRDefault="005660C6" w:rsidP="005660C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0C10963A" w14:textId="6CFD46C9" w:rsidR="005660C6" w:rsidRPr="000A16D7" w:rsidRDefault="005660C6" w:rsidP="005660C6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660C6" w:rsidRPr="00F55FD8" w14:paraId="57A140A6" w14:textId="77777777" w:rsidTr="009D45E2">
        <w:tblPrEx>
          <w:jc w:val="left"/>
        </w:tblPrEx>
        <w:tc>
          <w:tcPr>
            <w:tcW w:w="704" w:type="dxa"/>
            <w:vMerge/>
          </w:tcPr>
          <w:p w14:paraId="1ECEB65F" w14:textId="77777777" w:rsidR="005660C6" w:rsidRDefault="005660C6" w:rsidP="005660C6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</w:tcPr>
          <w:p w14:paraId="7B37128E" w14:textId="77777777" w:rsidR="005660C6" w:rsidRPr="00150119" w:rsidRDefault="005660C6" w:rsidP="005660C6">
            <w:pPr>
              <w:spacing w:line="3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ACFCCB2" w14:textId="0151C52C" w:rsidR="005660C6" w:rsidRDefault="005660C6" w:rsidP="005660C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高温</w:t>
            </w:r>
            <w:r>
              <w:rPr>
                <w:rFonts w:ascii="宋体" w:eastAsia="宋体" w:hAnsi="宋体"/>
                <w:szCs w:val="21"/>
              </w:rPr>
              <w:t>、高速旋转和高压</w:t>
            </w:r>
            <w:r w:rsidRPr="00F55FD8">
              <w:rPr>
                <w:rFonts w:ascii="宋体" w:eastAsia="宋体" w:hAnsi="宋体" w:hint="eastAsia"/>
                <w:szCs w:val="21"/>
              </w:rPr>
              <w:t>设备、大型机械存储位置地面安装黄色警示线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4944" w:type="dxa"/>
            <w:gridSpan w:val="2"/>
            <w:vAlign w:val="center"/>
          </w:tcPr>
          <w:p w14:paraId="60EC8CEC" w14:textId="484F0D8C" w:rsidR="005660C6" w:rsidRPr="008454CF" w:rsidRDefault="005660C6" w:rsidP="005660C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6DE725C7" w14:textId="1BC79485" w:rsidR="005660C6" w:rsidRPr="00C85013" w:rsidRDefault="005660C6" w:rsidP="005660C6">
            <w:pPr>
              <w:spacing w:line="340" w:lineRule="exact"/>
              <w:rPr>
                <w:rFonts w:ascii="微软雅黑" w:eastAsia="微软雅黑" w:hAnsi="微软雅黑"/>
                <w:szCs w:val="21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</w:tbl>
    <w:p w14:paraId="7D3C8666" w14:textId="4AEBCE9D" w:rsidR="00D823C6" w:rsidRDefault="00D823C6"/>
    <w:p w14:paraId="60C6B980" w14:textId="506FB50B" w:rsidR="00A25203" w:rsidRDefault="00002303">
      <w:pPr>
        <w:rPr>
          <w:sz w:val="28"/>
          <w:szCs w:val="28"/>
        </w:rPr>
      </w:pPr>
      <w:r w:rsidRPr="00002303"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（盖章）</w:t>
      </w:r>
      <w:r w:rsidRPr="00002303">
        <w:rPr>
          <w:rFonts w:hint="eastAsia"/>
          <w:sz w:val="28"/>
          <w:szCs w:val="28"/>
        </w:rPr>
        <w:t xml:space="preserve">： </w:t>
      </w:r>
      <w:r w:rsidRPr="00002303">
        <w:rPr>
          <w:sz w:val="28"/>
          <w:szCs w:val="28"/>
        </w:rPr>
        <w:t xml:space="preserve">                 </w:t>
      </w:r>
      <w:r w:rsidR="002802A1">
        <w:rPr>
          <w:sz w:val="28"/>
          <w:szCs w:val="28"/>
        </w:rPr>
        <w:t xml:space="preserve">  </w:t>
      </w:r>
      <w:r w:rsidRPr="0000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02303">
        <w:rPr>
          <w:sz w:val="28"/>
          <w:szCs w:val="28"/>
        </w:rPr>
        <w:t xml:space="preserve">    </w:t>
      </w:r>
      <w:r w:rsidRPr="00002303">
        <w:rPr>
          <w:rFonts w:hint="eastAsia"/>
          <w:sz w:val="28"/>
          <w:szCs w:val="28"/>
        </w:rPr>
        <w:t xml:space="preserve">填表人签字： </w:t>
      </w:r>
      <w:r w:rsidRPr="00002303">
        <w:rPr>
          <w:sz w:val="28"/>
          <w:szCs w:val="28"/>
        </w:rPr>
        <w:t xml:space="preserve">     </w:t>
      </w:r>
      <w:r w:rsidR="002802A1">
        <w:rPr>
          <w:sz w:val="28"/>
          <w:szCs w:val="28"/>
        </w:rPr>
        <w:t xml:space="preserve"> </w:t>
      </w:r>
      <w:r w:rsidRPr="00002303">
        <w:rPr>
          <w:sz w:val="28"/>
          <w:szCs w:val="28"/>
        </w:rPr>
        <w:t xml:space="preserve">           </w:t>
      </w:r>
      <w:r w:rsidRPr="00002303">
        <w:rPr>
          <w:rFonts w:hint="eastAsia"/>
          <w:sz w:val="28"/>
          <w:szCs w:val="28"/>
        </w:rPr>
        <w:t>单位负责人签字：</w:t>
      </w:r>
      <w:r w:rsidR="00A25203">
        <w:rPr>
          <w:sz w:val="28"/>
          <w:szCs w:val="28"/>
        </w:rPr>
        <w:br w:type="page"/>
      </w:r>
    </w:p>
    <w:p w14:paraId="1841B83A" w14:textId="77777777" w:rsidR="00A25203" w:rsidRDefault="00A25203">
      <w:pPr>
        <w:rPr>
          <w:sz w:val="28"/>
          <w:szCs w:val="28"/>
        </w:rPr>
        <w:sectPr w:rsidR="00A25203" w:rsidSect="00D823C6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8814062" w14:textId="5EA4FAB8" w:rsidR="00002303" w:rsidRDefault="00A252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</w:p>
    <w:p w14:paraId="44F24C14" w14:textId="77777777" w:rsidR="00A25203" w:rsidRDefault="00A25203" w:rsidP="00A2520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危险化学品</w:t>
      </w:r>
      <w:r>
        <w:rPr>
          <w:rFonts w:ascii="黑体" w:eastAsia="黑体" w:hAnsi="黑体" w:hint="eastAsia"/>
          <w:sz w:val="32"/>
          <w:szCs w:val="32"/>
        </w:rPr>
        <w:t>分类储存要求</w:t>
      </w:r>
    </w:p>
    <w:p w14:paraId="1E5D82BE" w14:textId="77777777" w:rsidR="00A25203" w:rsidRPr="00137504" w:rsidRDefault="00A25203" w:rsidP="00A25203">
      <w:pPr>
        <w:rPr>
          <w:rFonts w:ascii="宋体" w:eastAsia="宋体" w:hAnsi="宋体"/>
          <w:b/>
          <w:sz w:val="28"/>
          <w:szCs w:val="28"/>
        </w:rPr>
      </w:pPr>
      <w:r w:rsidRPr="00137504">
        <w:rPr>
          <w:rFonts w:ascii="宋体" w:eastAsia="宋体" w:hAnsi="宋体" w:hint="eastAsia"/>
          <w:b/>
          <w:sz w:val="28"/>
          <w:szCs w:val="28"/>
        </w:rPr>
        <w:t>一、分类要求</w:t>
      </w:r>
    </w:p>
    <w:p w14:paraId="046D86F2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固体与液体分开存放（固上液下），腐蚀性液体放在最下端且配托盘；</w:t>
      </w:r>
    </w:p>
    <w:p w14:paraId="78DEB62C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氧化性物质（助燃）与还原性物质（易燃）、有机物分开存放；</w:t>
      </w:r>
    </w:p>
    <w:p w14:paraId="12FFA209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强酸与碱、强氧化性盐、遇酸产生有害气体的盐类分开存放；</w:t>
      </w:r>
    </w:p>
    <w:p w14:paraId="73F7E40C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量大易燃易爆液体远离火源热源、保持通风、不能装满；</w:t>
      </w:r>
    </w:p>
    <w:p w14:paraId="07F483B8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需低温保存的易燃易爆物品（含稀释溶液、样品溶液）应放置于防爆冰箱中；</w:t>
      </w:r>
    </w:p>
    <w:p w14:paraId="4A6DD7ED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易制毒</w:t>
      </w:r>
      <w:r>
        <w:rPr>
          <w:rFonts w:ascii="宋体" w:eastAsia="宋体" w:hAnsi="宋体" w:hint="eastAsia"/>
          <w:sz w:val="28"/>
          <w:szCs w:val="28"/>
        </w:rPr>
        <w:t>化学品专柜储存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双人双锁；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硫酸、盐酸、溴素、三氯甲烷、高锰酸钾和醋酸酐、乙醚、哌啶、甲苯、丙酮、甲基乙基酮分开存放；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硫酸、盐酸与高锰酸钾分开存放；</w:t>
      </w:r>
    </w:p>
    <w:p w14:paraId="73016DC5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易制</w:t>
      </w:r>
      <w:r>
        <w:rPr>
          <w:rFonts w:ascii="宋体" w:eastAsia="宋体" w:hAnsi="宋体" w:hint="eastAsia"/>
          <w:sz w:val="28"/>
          <w:szCs w:val="28"/>
        </w:rPr>
        <w:t>爆危险化学品专柜储存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双人双锁；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硝酸、发烟硝酸、高氯酸单独存放；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高锰酸钠、硝酸胍、硝酸钠、硝酸钾、硝酸铯、硝酸镁、硝酸钙、硝酸锶、硝酸钡、硝酸镍、硝酸银、硝酸锌、硝酸铅、氯酸钠（含溶液）、氯酸钾（含溶液）、高氯酸锂、高氯酸钠、高氯酸钾、氯酸铵、高氯酸铵、重铬酸锂、重铬酸钠、重铬酸钾、重铬酸铵、过氧化氢溶液、过氧化锂、过氧化钠、过氧化钾、过氧化镁、过氧化钙、过氧化锶、过氧化钡、过氧化锌、超氧化钠、超氧化钾、过氧化二异丙苯、过氧化氢苯甲酰、过氧化脲与过乙酸、锂、钠、钾、镁、镁铝粉、铝粉、硅铝、硅铝粉、锌灰、锌粉、锌尘、锆粉、硼氢化锂、硼氢化钠、硼氢化钾、金属锆、硫磺、六亚甲基四胺、一甲胺及其溶液、1,2-乙二胺、二硝基苯酚、2,4-二硝基苯酚钠、硝化纤维素、</w:t>
      </w:r>
      <w:r>
        <w:rPr>
          <w:rFonts w:ascii="宋体" w:eastAsia="宋体" w:hAnsi="宋体" w:hint="eastAsia"/>
          <w:sz w:val="28"/>
          <w:szCs w:val="28"/>
        </w:rPr>
        <w:lastRenderedPageBreak/>
        <w:t>4，6-二硝基-2-氨基苯酚钠、硝化纤维素、硝基甲烷、硝基乙烷、2,4-二硝基甲苯、2,6-二硝基甲苯、1，5-二硝基萘、1，8 -二硝基萘、水合肼分开存放；</w:t>
      </w:r>
    </w:p>
    <w:p w14:paraId="18DD1422" w14:textId="77777777" w:rsidR="00A25203" w:rsidRPr="00137504" w:rsidRDefault="00A25203" w:rsidP="00A25203">
      <w:pPr>
        <w:numPr>
          <w:ilvl w:val="0"/>
          <w:numId w:val="2"/>
        </w:numPr>
        <w:rPr>
          <w:rFonts w:ascii="宋体" w:eastAsia="宋体" w:hAnsi="宋体"/>
          <w:b/>
          <w:sz w:val="28"/>
          <w:szCs w:val="28"/>
        </w:rPr>
      </w:pPr>
      <w:r w:rsidRPr="00137504">
        <w:rPr>
          <w:rFonts w:ascii="宋体" w:eastAsia="宋体" w:hAnsi="宋体" w:hint="eastAsia"/>
          <w:b/>
          <w:sz w:val="28"/>
          <w:szCs w:val="28"/>
        </w:rPr>
        <w:t>储存要求</w:t>
      </w:r>
    </w:p>
    <w:p w14:paraId="745A0FAD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1.有强酸性、强碱性、腐蚀性的，应放置于防腐柜中；</w:t>
      </w:r>
    </w:p>
    <w:p w14:paraId="3E1849F2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2.有挥发性、易分解出有毒有害易燃气体的，应放置于通风柜中；</w:t>
      </w:r>
    </w:p>
    <w:p w14:paraId="44D9AA8C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3.有易燃、还原性、易分解出易燃气体的，应放置于防火柜中；</w:t>
      </w:r>
    </w:p>
    <w:p w14:paraId="6D708A55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4.易爆物、量大的易燃物、易分解出易爆产物的，应放置于防爆柜中；</w:t>
      </w:r>
    </w:p>
    <w:p w14:paraId="1177D80B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5.需要低温保存的应放置于防爆冰箱中；</w:t>
      </w:r>
    </w:p>
    <w:p w14:paraId="3DA7C688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6.严禁</w:t>
      </w:r>
      <w:r>
        <w:rPr>
          <w:rFonts w:ascii="宋体" w:eastAsia="宋体" w:hAnsi="宋体"/>
          <w:sz w:val="28"/>
          <w:szCs w:val="28"/>
        </w:rPr>
        <w:t>在玻璃柜门的</w:t>
      </w:r>
      <w:r>
        <w:rPr>
          <w:rFonts w:ascii="宋体" w:eastAsia="宋体" w:hAnsi="宋体" w:hint="eastAsia"/>
          <w:sz w:val="28"/>
          <w:szCs w:val="28"/>
        </w:rPr>
        <w:t>药品柜</w:t>
      </w:r>
      <w:r>
        <w:rPr>
          <w:rFonts w:ascii="宋体" w:eastAsia="宋体" w:hAnsi="宋体"/>
          <w:sz w:val="28"/>
          <w:szCs w:val="28"/>
        </w:rPr>
        <w:t>里存放</w:t>
      </w:r>
      <w:r>
        <w:rPr>
          <w:rFonts w:ascii="宋体" w:eastAsia="宋体" w:hAnsi="宋体" w:hint="eastAsia"/>
          <w:sz w:val="28"/>
          <w:szCs w:val="28"/>
        </w:rPr>
        <w:t>有危险化学品。</w:t>
      </w:r>
    </w:p>
    <w:p w14:paraId="68783382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</w:p>
    <w:p w14:paraId="665CF5D7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</w:p>
    <w:p w14:paraId="17501D5D" w14:textId="3A59B84A" w:rsidR="00A25203" w:rsidRDefault="00650944" w:rsidP="00A25203">
      <w:pPr>
        <w:ind w:firstLineChars="1873" w:firstLine="5244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实验设备处</w:t>
      </w:r>
    </w:p>
    <w:p w14:paraId="77832D9B" w14:textId="77777777" w:rsidR="00A25203" w:rsidRPr="00226D6B" w:rsidRDefault="00A25203" w:rsidP="00A25203">
      <w:pPr>
        <w:ind w:firstLineChars="1873" w:firstLine="5244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2022</w:t>
      </w:r>
      <w:r>
        <w:rPr>
          <w:rFonts w:ascii="宋体" w:eastAsia="宋体" w:hAnsi="宋体" w:hint="eastAsia"/>
          <w:sz w:val="28"/>
          <w:szCs w:val="28"/>
        </w:rPr>
        <w:t>年3月7日</w:t>
      </w:r>
    </w:p>
    <w:p w14:paraId="7A3355FB" w14:textId="77777777" w:rsidR="00A25203" w:rsidRPr="00002303" w:rsidRDefault="00A25203">
      <w:pPr>
        <w:rPr>
          <w:sz w:val="28"/>
          <w:szCs w:val="28"/>
        </w:rPr>
      </w:pPr>
    </w:p>
    <w:sectPr w:rsidR="00A25203" w:rsidRPr="00002303" w:rsidSect="00A2520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AAAF" w14:textId="77777777" w:rsidR="009C66BA" w:rsidRDefault="009C66BA" w:rsidP="00A4601D">
      <w:r>
        <w:separator/>
      </w:r>
    </w:p>
  </w:endnote>
  <w:endnote w:type="continuationSeparator" w:id="0">
    <w:p w14:paraId="6E3BAA55" w14:textId="77777777" w:rsidR="009C66BA" w:rsidRDefault="009C66BA" w:rsidP="00A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E065" w14:textId="77777777" w:rsidR="009C66BA" w:rsidRDefault="009C66BA" w:rsidP="00A4601D">
      <w:r>
        <w:separator/>
      </w:r>
    </w:p>
  </w:footnote>
  <w:footnote w:type="continuationSeparator" w:id="0">
    <w:p w14:paraId="52AE749A" w14:textId="77777777" w:rsidR="009C66BA" w:rsidRDefault="009C66BA" w:rsidP="00A4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F909"/>
    <w:multiLevelType w:val="singleLevel"/>
    <w:tmpl w:val="25E9F9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464FD1"/>
    <w:multiLevelType w:val="singleLevel"/>
    <w:tmpl w:val="48464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4F"/>
    <w:rsid w:val="00002303"/>
    <w:rsid w:val="00031CE6"/>
    <w:rsid w:val="000327F8"/>
    <w:rsid w:val="000468AC"/>
    <w:rsid w:val="00074EB1"/>
    <w:rsid w:val="00091F26"/>
    <w:rsid w:val="000E2230"/>
    <w:rsid w:val="000F19E7"/>
    <w:rsid w:val="000F3A30"/>
    <w:rsid w:val="00101F01"/>
    <w:rsid w:val="00102817"/>
    <w:rsid w:val="00111066"/>
    <w:rsid w:val="001228A1"/>
    <w:rsid w:val="00137504"/>
    <w:rsid w:val="00146FD5"/>
    <w:rsid w:val="00150119"/>
    <w:rsid w:val="0015190B"/>
    <w:rsid w:val="00155C07"/>
    <w:rsid w:val="00182E00"/>
    <w:rsid w:val="001903E3"/>
    <w:rsid w:val="00194E32"/>
    <w:rsid w:val="001B2F50"/>
    <w:rsid w:val="001C247A"/>
    <w:rsid w:val="001C7BF0"/>
    <w:rsid w:val="001F75F7"/>
    <w:rsid w:val="0020711C"/>
    <w:rsid w:val="0022248C"/>
    <w:rsid w:val="002410E8"/>
    <w:rsid w:val="00244659"/>
    <w:rsid w:val="00246368"/>
    <w:rsid w:val="00254C4F"/>
    <w:rsid w:val="00254F2B"/>
    <w:rsid w:val="00276B8D"/>
    <w:rsid w:val="002802A1"/>
    <w:rsid w:val="002A7C1A"/>
    <w:rsid w:val="002B380A"/>
    <w:rsid w:val="002F4E40"/>
    <w:rsid w:val="00302D18"/>
    <w:rsid w:val="00362567"/>
    <w:rsid w:val="0037564B"/>
    <w:rsid w:val="003877C2"/>
    <w:rsid w:val="00393528"/>
    <w:rsid w:val="003A223D"/>
    <w:rsid w:val="003A6781"/>
    <w:rsid w:val="003B4375"/>
    <w:rsid w:val="003B7A6C"/>
    <w:rsid w:val="003D7C48"/>
    <w:rsid w:val="003E3A3A"/>
    <w:rsid w:val="003F6169"/>
    <w:rsid w:val="00421E3A"/>
    <w:rsid w:val="00431B87"/>
    <w:rsid w:val="004359E5"/>
    <w:rsid w:val="004413EB"/>
    <w:rsid w:val="00443D6D"/>
    <w:rsid w:val="00450936"/>
    <w:rsid w:val="00463FD0"/>
    <w:rsid w:val="004719A5"/>
    <w:rsid w:val="004729AA"/>
    <w:rsid w:val="004739F8"/>
    <w:rsid w:val="004879C9"/>
    <w:rsid w:val="004920EC"/>
    <w:rsid w:val="00496488"/>
    <w:rsid w:val="004B3BA5"/>
    <w:rsid w:val="004C5ABE"/>
    <w:rsid w:val="00514714"/>
    <w:rsid w:val="00557482"/>
    <w:rsid w:val="005660C6"/>
    <w:rsid w:val="005714AB"/>
    <w:rsid w:val="0057659E"/>
    <w:rsid w:val="0058194D"/>
    <w:rsid w:val="005D1DBF"/>
    <w:rsid w:val="005D7E9C"/>
    <w:rsid w:val="005E41C4"/>
    <w:rsid w:val="005F19E8"/>
    <w:rsid w:val="00610CA5"/>
    <w:rsid w:val="006174C3"/>
    <w:rsid w:val="00635FD3"/>
    <w:rsid w:val="00650944"/>
    <w:rsid w:val="0067148E"/>
    <w:rsid w:val="006A69C8"/>
    <w:rsid w:val="006D5CC0"/>
    <w:rsid w:val="00714D54"/>
    <w:rsid w:val="00720FA4"/>
    <w:rsid w:val="00723541"/>
    <w:rsid w:val="00732CD2"/>
    <w:rsid w:val="00744FA9"/>
    <w:rsid w:val="007655B2"/>
    <w:rsid w:val="007727DD"/>
    <w:rsid w:val="00783096"/>
    <w:rsid w:val="007864EA"/>
    <w:rsid w:val="007973B0"/>
    <w:rsid w:val="007A6887"/>
    <w:rsid w:val="007B349F"/>
    <w:rsid w:val="007C3404"/>
    <w:rsid w:val="007C4BA9"/>
    <w:rsid w:val="007E4FEF"/>
    <w:rsid w:val="007F53FD"/>
    <w:rsid w:val="00806580"/>
    <w:rsid w:val="008172CE"/>
    <w:rsid w:val="008268B3"/>
    <w:rsid w:val="008353DD"/>
    <w:rsid w:val="0086682A"/>
    <w:rsid w:val="00883B5C"/>
    <w:rsid w:val="00886C67"/>
    <w:rsid w:val="00890119"/>
    <w:rsid w:val="00896166"/>
    <w:rsid w:val="008A6BBE"/>
    <w:rsid w:val="008D3A33"/>
    <w:rsid w:val="008E23D2"/>
    <w:rsid w:val="008E30A5"/>
    <w:rsid w:val="008E5FED"/>
    <w:rsid w:val="00902FE9"/>
    <w:rsid w:val="009071A5"/>
    <w:rsid w:val="009152C0"/>
    <w:rsid w:val="00921B00"/>
    <w:rsid w:val="009329D1"/>
    <w:rsid w:val="0093468B"/>
    <w:rsid w:val="00935524"/>
    <w:rsid w:val="00935668"/>
    <w:rsid w:val="00970C40"/>
    <w:rsid w:val="00982237"/>
    <w:rsid w:val="00994DF6"/>
    <w:rsid w:val="009A2F8D"/>
    <w:rsid w:val="009C66BA"/>
    <w:rsid w:val="009D45E2"/>
    <w:rsid w:val="009E4DFC"/>
    <w:rsid w:val="009F051B"/>
    <w:rsid w:val="00A25203"/>
    <w:rsid w:val="00A331D3"/>
    <w:rsid w:val="00A44352"/>
    <w:rsid w:val="00A452A4"/>
    <w:rsid w:val="00A4601D"/>
    <w:rsid w:val="00A50C03"/>
    <w:rsid w:val="00A65E0B"/>
    <w:rsid w:val="00A71876"/>
    <w:rsid w:val="00AA6B59"/>
    <w:rsid w:val="00AB2292"/>
    <w:rsid w:val="00AE6358"/>
    <w:rsid w:val="00B01592"/>
    <w:rsid w:val="00B25759"/>
    <w:rsid w:val="00B63B55"/>
    <w:rsid w:val="00B75A05"/>
    <w:rsid w:val="00BB32C6"/>
    <w:rsid w:val="00BC4DC6"/>
    <w:rsid w:val="00BD423E"/>
    <w:rsid w:val="00C016F4"/>
    <w:rsid w:val="00C35217"/>
    <w:rsid w:val="00C44A04"/>
    <w:rsid w:val="00C4530E"/>
    <w:rsid w:val="00C96537"/>
    <w:rsid w:val="00CB1A86"/>
    <w:rsid w:val="00CD1EFE"/>
    <w:rsid w:val="00CF680B"/>
    <w:rsid w:val="00D0198E"/>
    <w:rsid w:val="00D63138"/>
    <w:rsid w:val="00D823C6"/>
    <w:rsid w:val="00D92E7D"/>
    <w:rsid w:val="00DB2C82"/>
    <w:rsid w:val="00DB37CE"/>
    <w:rsid w:val="00DE41F0"/>
    <w:rsid w:val="00DF7E98"/>
    <w:rsid w:val="00E364E6"/>
    <w:rsid w:val="00E618EB"/>
    <w:rsid w:val="00E730DB"/>
    <w:rsid w:val="00ED5006"/>
    <w:rsid w:val="00EF3673"/>
    <w:rsid w:val="00F32FB1"/>
    <w:rsid w:val="00F40264"/>
    <w:rsid w:val="00F46660"/>
    <w:rsid w:val="00F55FD8"/>
    <w:rsid w:val="00F76A82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4046"/>
  <w15:chartTrackingRefBased/>
  <w15:docId w15:val="{60551AD3-80EE-4160-912F-5BAFE1F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1D"/>
    <w:rPr>
      <w:sz w:val="18"/>
      <w:szCs w:val="18"/>
    </w:rPr>
  </w:style>
  <w:style w:type="table" w:styleId="a7">
    <w:name w:val="Table Grid"/>
    <w:basedOn w:val="a1"/>
    <w:uiPriority w:val="39"/>
    <w:rsid w:val="00D8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F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FD0"/>
    <w:rPr>
      <w:sz w:val="18"/>
      <w:szCs w:val="18"/>
    </w:rPr>
  </w:style>
  <w:style w:type="character" w:styleId="aa">
    <w:name w:val="Hyperlink"/>
    <w:basedOn w:val="a0"/>
    <w:uiPriority w:val="99"/>
    <w:unhideWhenUsed/>
    <w:rsid w:val="00F466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bc.swu.edu.cn/s/sbc/jcjg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sbc.swu.edu.cn/s/sbc/sys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8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杨蕊</cp:lastModifiedBy>
  <cp:revision>116</cp:revision>
  <cp:lastPrinted>2020-07-03T01:07:00Z</cp:lastPrinted>
  <dcterms:created xsi:type="dcterms:W3CDTF">2020-06-28T10:26:00Z</dcterms:created>
  <dcterms:modified xsi:type="dcterms:W3CDTF">2022-03-16T02:09:00Z</dcterms:modified>
</cp:coreProperties>
</file>