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9C" w:rsidRDefault="005F349C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  <w:bookmarkStart w:id="0" w:name="_GoBack"/>
      <w:bookmarkEnd w:id="0"/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5F349C">
        <w:trPr>
          <w:cantSplit/>
          <w:trHeight w:val="454"/>
        </w:trPr>
        <w:tc>
          <w:tcPr>
            <w:tcW w:w="2080" w:type="dxa"/>
            <w:vAlign w:val="center"/>
          </w:tcPr>
          <w:p w:rsidR="005F349C" w:rsidRDefault="00CE51F9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napToGrid w:val="0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  <w:tr w:rsidR="005F349C">
        <w:trPr>
          <w:cantSplit/>
          <w:trHeight w:val="454"/>
        </w:trPr>
        <w:tc>
          <w:tcPr>
            <w:tcW w:w="2080" w:type="dxa"/>
            <w:vAlign w:val="center"/>
          </w:tcPr>
          <w:p w:rsidR="005F349C" w:rsidRDefault="00CE51F9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</w:tbl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CE51F9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44"/>
        </w:rPr>
        <w:t>国家级实验教学示范中心年度报告</w:t>
      </w:r>
    </w:p>
    <w:p w:rsidR="005F349C" w:rsidRDefault="00CE51F9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——20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12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31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）</w:t>
      </w: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实验教学中心主任：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名称：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5F349C" w:rsidRDefault="005F349C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CE51F9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日填报</w:t>
      </w:r>
    </w:p>
    <w:p w:rsidR="005F349C" w:rsidRDefault="00CE51F9">
      <w:pPr>
        <w:widowControl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（限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字以内）</w:t>
      </w:r>
    </w:p>
    <w:p w:rsidR="005F349C" w:rsidRDefault="005F349C"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一、人才培养工作和成效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（一）人才培养基本情况。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（二）人才培养成效评价等。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二、人才队伍建设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（一）队伍建设基本情况。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（二）队伍建设的举措与取得的成绩等。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三、教学改革与科学研究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（一）教学改革立项、进展、完成等情况。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（二）科学研究等情况。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四、信息化建设、开放运行和示范辐射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（一）信息化资源、平台建设，人员信息化能力提升等情况。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（二）开放运行、安全运行等情况。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（三）对外交流合作、发挥示范引领、支持中西部高校实验教学改革等情况。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五、示范中心大事记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（一）有关媒体对示范中心的重要评价，附相应文字和图片资料。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（二）省部级以上领导同志视察示范中心的图片及说明等。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（三）其它对示范中心发展有重大影响的活动等。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六、示范中</w:t>
      </w: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心存在的主要问题</w:t>
      </w:r>
    </w:p>
    <w:p w:rsidR="005F349C" w:rsidRDefault="00CE51F9">
      <w:pPr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lastRenderedPageBreak/>
        <w:t>七、</w:t>
      </w:r>
      <w:bookmarkStart w:id="1" w:name="OLE_LINK24"/>
      <w:bookmarkStart w:id="2" w:name="OLE_LINK38"/>
      <w:bookmarkStart w:id="3" w:name="OLE_LINK62"/>
      <w:bookmarkStart w:id="4" w:name="OLE_LINK15"/>
      <w:bookmarkStart w:id="5" w:name="OLE_LINK55"/>
      <w:bookmarkStart w:id="6" w:name="OLE_LINK72"/>
      <w:bookmarkStart w:id="7" w:name="OLE_LINK78"/>
      <w:bookmarkStart w:id="8" w:name="OLE_LINK25"/>
      <w:bookmarkStart w:id="9" w:name="OLE_LINK47"/>
      <w:bookmarkStart w:id="10" w:name="OLE_LINK52"/>
      <w:bookmarkStart w:id="11" w:name="OLE_LINK89"/>
      <w:bookmarkStart w:id="12" w:name="OLE_LINK92"/>
      <w:bookmarkStart w:id="13" w:name="OLE_LINK54"/>
      <w:bookmarkStart w:id="14" w:name="OLE_LINK81"/>
      <w:bookmarkStart w:id="15" w:name="OLE_LINK87"/>
      <w:bookmarkStart w:id="16" w:name="OLE_LINK58"/>
      <w:bookmarkStart w:id="17" w:name="OLE_LINK67"/>
      <w:bookmarkStart w:id="18" w:name="OLE_LINK49"/>
      <w:bookmarkStart w:id="19" w:name="OLE_LINK53"/>
      <w:bookmarkStart w:id="20" w:name="OLE_LINK99"/>
      <w:bookmarkStart w:id="21" w:name="OLE_LINK9"/>
      <w:bookmarkStart w:id="22" w:name="OLE_LINK82"/>
      <w:bookmarkStart w:id="23" w:name="OLE_LINK32"/>
      <w:bookmarkStart w:id="24" w:name="OLE_LINK95"/>
      <w:bookmarkStart w:id="25" w:name="OLE_LINK85"/>
      <w:bookmarkStart w:id="26" w:name="OLE_LINK50"/>
      <w:bookmarkStart w:id="27" w:name="OLE_LINK100"/>
      <w:bookmarkStart w:id="28" w:name="OLE_LINK90"/>
      <w:bookmarkStart w:id="29" w:name="OLE_LINK57"/>
      <w:bookmarkStart w:id="30" w:name="OLE_LINK5"/>
      <w:bookmarkStart w:id="31" w:name="OLE_LINK94"/>
      <w:bookmarkStart w:id="32" w:name="OLE_LINK103"/>
      <w:bookmarkStart w:id="33" w:name="OLE_LINK73"/>
      <w:bookmarkStart w:id="34" w:name="OLE_LINK59"/>
      <w:bookmarkStart w:id="35" w:name="OLE_LINK88"/>
      <w:bookmarkStart w:id="36" w:name="OLE_LINK14"/>
      <w:bookmarkStart w:id="37" w:name="OLE_LINK51"/>
      <w:bookmarkStart w:id="38" w:name="OLE_LINK65"/>
      <w:bookmarkStart w:id="39" w:name="OLE_LINK75"/>
      <w:bookmarkStart w:id="40" w:name="OLE_LINK76"/>
      <w:bookmarkStart w:id="41" w:name="OLE_LINK64"/>
      <w:bookmarkStart w:id="42" w:name="OLE_LINK68"/>
      <w:bookmarkStart w:id="43" w:name="OLE_LINK96"/>
      <w:bookmarkStart w:id="44" w:name="OLE_LINK84"/>
      <w:bookmarkStart w:id="45" w:name="OLE_LINK83"/>
      <w:bookmarkStart w:id="46" w:name="OLE_LINK97"/>
      <w:bookmarkStart w:id="47" w:name="OLE_LINK4"/>
      <w:bookmarkStart w:id="48" w:name="OLE_LINK86"/>
      <w:bookmarkStart w:id="49" w:name="OLE_LINK74"/>
      <w:bookmarkStart w:id="50" w:name="OLE_LINK71"/>
      <w:bookmarkStart w:id="51" w:name="OLE_LINK101"/>
      <w:bookmarkStart w:id="52" w:name="OLE_LINK79"/>
      <w:bookmarkStart w:id="53" w:name="OLE_LINK27"/>
      <w:bookmarkStart w:id="54" w:name="OLE_LINK41"/>
      <w:bookmarkStart w:id="55" w:name="OLE_LINK22"/>
      <w:bookmarkStart w:id="56" w:name="OLE_LINK1"/>
      <w:bookmarkStart w:id="57" w:name="OLE_LINK31"/>
      <w:bookmarkStart w:id="58" w:name="OLE_LINK66"/>
      <w:bookmarkStart w:id="59" w:name="OLE_LINK98"/>
      <w:bookmarkStart w:id="60" w:name="OLE_LINK48"/>
      <w:bookmarkStart w:id="61" w:name="OLE_LINK36"/>
      <w:bookmarkStart w:id="62" w:name="OLE_LINK69"/>
      <w:bookmarkStart w:id="63" w:name="OLE_LINK37"/>
      <w:bookmarkStart w:id="64" w:name="OLE_LINK60"/>
      <w:bookmarkStart w:id="65" w:name="OLE_LINK17"/>
      <w:bookmarkStart w:id="66" w:name="OLE_LINK56"/>
      <w:bookmarkStart w:id="67" w:name="OLE_LINK2"/>
      <w:bookmarkStart w:id="68" w:name="OLE_LINK102"/>
      <w:bookmarkStart w:id="69" w:name="OLE_LINK11"/>
      <w:bookmarkStart w:id="70" w:name="OLE_LINK80"/>
      <w:bookmarkStart w:id="71" w:name="OLE_LINK93"/>
      <w:bookmarkStart w:id="72" w:name="OLE_LINK33"/>
      <w:bookmarkStart w:id="73" w:name="OLE_LINK63"/>
      <w:bookmarkStart w:id="74" w:name="OLE_LINK45"/>
      <w:bookmarkStart w:id="75" w:name="OLE_LINK16"/>
      <w:bookmarkStart w:id="76" w:name="OLE_LINK10"/>
      <w:bookmarkStart w:id="77" w:name="OLE_LINK7"/>
      <w:bookmarkStart w:id="78" w:name="OLE_LINK23"/>
      <w:bookmarkStart w:id="79" w:name="OLE_LINK70"/>
      <w:bookmarkStart w:id="80" w:name="OLE_LINK18"/>
      <w:bookmarkStart w:id="81" w:name="OLE_LINK12"/>
      <w:bookmarkStart w:id="82" w:name="OLE_LINK30"/>
      <w:bookmarkStart w:id="83" w:name="OLE_LINK46"/>
      <w:bookmarkStart w:id="84" w:name="OLE_LINK35"/>
      <w:bookmarkStart w:id="85" w:name="OLE_LINK3"/>
      <w:bookmarkStart w:id="86" w:name="OLE_LINK44"/>
      <w:bookmarkStart w:id="87" w:name="OLE_LINK6"/>
      <w:bookmarkStart w:id="88" w:name="OLE_LINK13"/>
      <w:bookmarkStart w:id="89" w:name="OLE_LINK26"/>
      <w:bookmarkStart w:id="90" w:name="OLE_LINK43"/>
      <w:bookmarkStart w:id="91" w:name="OLE_LINK28"/>
      <w:bookmarkStart w:id="92" w:name="OLE_LINK42"/>
      <w:bookmarkStart w:id="93" w:name="OLE_LINK8"/>
      <w:bookmarkStart w:id="94" w:name="OLE_LINK40"/>
      <w:bookmarkStart w:id="95" w:name="OLE_LINK77"/>
      <w:bookmarkStart w:id="96" w:name="OLE_LINK20"/>
      <w:bookmarkStart w:id="97" w:name="OLE_LINK61"/>
      <w:bookmarkStart w:id="98" w:name="OLE_LINK39"/>
      <w:bookmarkStart w:id="99" w:name="OLE_LINK29"/>
      <w:bookmarkStart w:id="100" w:name="OLE_LINK19"/>
      <w:bookmarkStart w:id="101" w:name="OLE_LINK34"/>
      <w:bookmarkStart w:id="102" w:name="OLE_LINK21"/>
      <w:bookmarkStart w:id="103" w:name="OLE_LINK91"/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的支持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八、下一年发展思路</w:t>
      </w:r>
    </w:p>
    <w:p w:rsidR="005F349C" w:rsidRDefault="005F349C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5F349C" w:rsidRDefault="005F349C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注意事项及说明：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1.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文中内容与后面示范中心数据相对应，必须客观真实，避免使用“国内领先”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、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“国际一流”等词。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>
        <w:rPr>
          <w:rFonts w:ascii="楷体" w:eastAsia="楷体" w:hAnsi="楷体" w:cs="仿宋_GB2312" w:hint="eastAsia"/>
          <w:color w:val="FF0000"/>
          <w:sz w:val="28"/>
          <w:szCs w:val="28"/>
        </w:rPr>
        <w:t>2.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文中介绍的成果必须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示范中心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人员（</w:t>
      </w:r>
      <w:proofErr w:type="gramStart"/>
      <w:r>
        <w:rPr>
          <w:rFonts w:ascii="楷体" w:eastAsia="楷体" w:hAnsi="楷体" w:cs="仿宋_GB2312" w:hint="eastAsia"/>
          <w:color w:val="FF0000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  <w:sz w:val="28"/>
          <w:szCs w:val="28"/>
        </w:rPr>
        <w:t>人员、兼职人员和流动人员）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的署名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，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且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署名本校名称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3.</w:t>
      </w: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年度报告的表格行数可据实调整，不设附件，请做好相关成果支撑材料的存档工作。</w:t>
      </w: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CE51F9">
      <w:pPr>
        <w:jc w:val="center"/>
        <w:rPr>
          <w:rFonts w:ascii="黑体" w:eastAsia="黑体" w:hAnsi="黑体"/>
          <w:b/>
          <w:bCs/>
          <w:color w:val="000000" w:themeColor="text1"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示范中心数据</w:t>
      </w:r>
    </w:p>
    <w:p w:rsidR="005F349C" w:rsidRDefault="00CE51F9">
      <w:pPr>
        <w:jc w:val="center"/>
        <w:rPr>
          <w:rFonts w:ascii="楷体" w:eastAsia="楷体" w:hAnsi="楷体" w:cs="仿宋_GB2312"/>
          <w:b/>
          <w:bCs/>
          <w:color w:val="000000" w:themeColor="text1"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2020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）</w:t>
      </w:r>
    </w:p>
    <w:p w:rsidR="005F349C" w:rsidRDefault="00CE51F9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20"/>
        <w:gridCol w:w="1095"/>
        <w:gridCol w:w="617"/>
        <w:gridCol w:w="802"/>
        <w:gridCol w:w="281"/>
        <w:gridCol w:w="1461"/>
        <w:gridCol w:w="1420"/>
        <w:gridCol w:w="235"/>
        <w:gridCol w:w="1185"/>
      </w:tblGrid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833" w:type="pct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台</w:t>
            </w: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主管部门年度经费投入</w:t>
            </w:r>
          </w:p>
          <w:p w:rsidR="005F349C" w:rsidRDefault="00CE51F9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5F349C" w:rsidRDefault="00CE51F9">
            <w:pPr>
              <w:ind w:firstLineChars="98" w:firstLine="274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5F349C" w:rsidRDefault="00CE51F9">
            <w:pPr>
              <w:ind w:firstLineChars="97" w:firstLine="272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</w:t>
      </w:r>
      <w:r>
        <w:rPr>
          <w:rFonts w:ascii="楷体" w:eastAsia="楷体" w:hAnsi="楷体" w:hint="eastAsia"/>
          <w:bCs/>
          <w:color w:val="000000" w:themeColor="text1"/>
        </w:rPr>
        <w:t>1</w:t>
      </w:r>
      <w:r>
        <w:rPr>
          <w:rFonts w:ascii="楷体" w:eastAsia="楷体" w:hAnsi="楷体" w:hint="eastAsia"/>
          <w:bCs/>
          <w:color w:val="000000" w:themeColor="text1"/>
        </w:rPr>
        <w:t>）表中所有名称都必须填写全称。（</w:t>
      </w:r>
      <w:r>
        <w:rPr>
          <w:rFonts w:ascii="楷体" w:eastAsia="楷体" w:hAnsi="楷体" w:hint="eastAsia"/>
          <w:bCs/>
          <w:color w:val="000000" w:themeColor="text1"/>
        </w:rPr>
        <w:t>2</w:t>
      </w:r>
      <w:r>
        <w:rPr>
          <w:rFonts w:ascii="楷体" w:eastAsia="楷体" w:hAnsi="楷体" w:hint="eastAsia"/>
          <w:bCs/>
          <w:color w:val="000000" w:themeColor="text1"/>
        </w:rPr>
        <w:t>）主管部门：所在学校的上级主管部门，可查询教育部发展规划司全国高等学校名单。</w:t>
      </w:r>
    </w:p>
    <w:p w:rsidR="005F349C" w:rsidRDefault="00CE51F9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二、人才队伍基本情况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5F349C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备注</w:t>
            </w:r>
          </w:p>
        </w:tc>
      </w:tr>
      <w:tr w:rsidR="005F349C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</w:t>
      </w:r>
      <w:r>
        <w:rPr>
          <w:rFonts w:ascii="楷体" w:eastAsia="楷体" w:hAnsi="楷体" w:cs="仿宋_GB2312" w:hint="eastAsia"/>
          <w:bCs/>
          <w:color w:val="000000" w:themeColor="text1"/>
        </w:rPr>
        <w:t>1</w:t>
      </w:r>
      <w:r>
        <w:rPr>
          <w:rFonts w:ascii="楷体" w:eastAsia="楷体" w:hAnsi="楷体" w:cs="仿宋_GB2312" w:hint="eastAsia"/>
          <w:bCs/>
          <w:color w:val="000000" w:themeColor="text1"/>
        </w:rPr>
        <w:t>）固定人员：</w:t>
      </w:r>
      <w:r>
        <w:rPr>
          <w:rFonts w:ascii="楷体" w:eastAsia="楷体" w:hAnsi="楷体" w:cs="仿宋_GB2312" w:hint="eastAsia"/>
          <w:color w:val="000000" w:themeColor="text1"/>
        </w:rPr>
        <w:t>指经过核定的属于示范中心编制的人员。（</w:t>
      </w:r>
      <w:r>
        <w:rPr>
          <w:rFonts w:ascii="楷体" w:eastAsia="楷体" w:hAnsi="楷体" w:cs="仿宋_GB2312" w:hint="eastAsia"/>
          <w:color w:val="000000" w:themeColor="text1"/>
        </w:rPr>
        <w:t>2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宋体" w:hint="eastAsia"/>
          <w:bCs/>
          <w:color w:val="000000" w:themeColor="text1"/>
        </w:rPr>
        <w:t>示范中心职务：</w:t>
      </w:r>
      <w:r>
        <w:rPr>
          <w:rFonts w:ascii="楷体" w:eastAsia="楷体" w:hAnsi="楷体" w:hint="eastAsia"/>
          <w:color w:val="000000" w:themeColor="text1"/>
        </w:rPr>
        <w:t>示范中心主任、副主任。（</w:t>
      </w:r>
      <w:r>
        <w:rPr>
          <w:rFonts w:ascii="楷体" w:eastAsia="楷体" w:hAnsi="楷体" w:hint="eastAsia"/>
          <w:color w:val="000000" w:themeColor="text1"/>
        </w:rPr>
        <w:t>3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 w:cs="宋体" w:hint="eastAsia"/>
          <w:bCs/>
          <w:color w:val="000000" w:themeColor="text1"/>
        </w:rPr>
        <w:t>工作性质：</w:t>
      </w:r>
      <w:r>
        <w:rPr>
          <w:rFonts w:ascii="楷体" w:eastAsia="楷体" w:hAnsi="楷体" w:hint="eastAsia"/>
          <w:color w:val="000000" w:themeColor="text1"/>
        </w:rPr>
        <w:t>教学、技术、管理、其他。</w:t>
      </w:r>
      <w:r>
        <w:rPr>
          <w:rFonts w:ascii="楷体" w:eastAsia="楷体" w:hAnsi="楷体" w:hint="eastAsia"/>
          <w:color w:val="FF0000"/>
        </w:rPr>
        <w:t>具有</w:t>
      </w:r>
      <w:r>
        <w:rPr>
          <w:rFonts w:ascii="楷体" w:eastAsia="楷体" w:hAnsi="楷体" w:hint="eastAsia"/>
          <w:color w:val="FF0000"/>
        </w:rPr>
        <w:lastRenderedPageBreak/>
        <w:t>多种性质的，选填其中主要工作性质即可。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楷体" w:eastAsia="楷体" w:hAnsi="楷体" w:hint="eastAsia"/>
          <w:color w:val="000000" w:themeColor="text1"/>
        </w:rPr>
        <w:t>4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 w:cs="宋体"/>
          <w:bCs/>
          <w:color w:val="000000" w:themeColor="text1"/>
        </w:rPr>
        <w:t>学位：</w:t>
      </w:r>
      <w:r>
        <w:rPr>
          <w:rFonts w:ascii="楷体" w:eastAsia="楷体" w:hAnsi="楷体"/>
          <w:color w:val="000000" w:themeColor="text1"/>
        </w:rPr>
        <w:t>博士、硕士、学士、其</w:t>
      </w:r>
      <w:r>
        <w:rPr>
          <w:rFonts w:ascii="楷体" w:eastAsia="楷体" w:hAnsi="楷体" w:hint="eastAsia"/>
          <w:color w:val="000000" w:themeColor="text1"/>
        </w:rPr>
        <w:t>他</w:t>
      </w:r>
      <w:r>
        <w:rPr>
          <w:rFonts w:ascii="楷体" w:eastAsia="楷体" w:hAnsi="楷体"/>
          <w:color w:val="000000" w:themeColor="text1"/>
        </w:rPr>
        <w:t>，一般以学位证书为准</w:t>
      </w:r>
      <w:r>
        <w:rPr>
          <w:rFonts w:ascii="楷体" w:eastAsia="楷体" w:hAnsi="楷体" w:hint="eastAsia"/>
          <w:color w:val="000000" w:themeColor="text1"/>
        </w:rPr>
        <w:t>。（</w:t>
      </w:r>
      <w:r>
        <w:rPr>
          <w:rFonts w:ascii="楷体" w:eastAsia="楷体" w:hAnsi="楷体" w:hint="eastAsia"/>
          <w:color w:val="000000" w:themeColor="text1"/>
        </w:rPr>
        <w:t>5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 w:hint="eastAsia"/>
          <w:bCs/>
          <w:color w:val="000000" w:themeColor="text1"/>
        </w:rPr>
        <w:t>备注：</w:t>
      </w:r>
      <w:r>
        <w:rPr>
          <w:rFonts w:ascii="楷体" w:eastAsia="楷体" w:hAnsi="楷体" w:hint="eastAsia"/>
          <w:color w:val="000000" w:themeColor="text1"/>
        </w:rPr>
        <w:t>是否院士、博士生导师、杰出青年基金获得者、长江学者等，获得时间。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5F349C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5F349C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</w:t>
      </w:r>
      <w:r>
        <w:rPr>
          <w:rFonts w:ascii="楷体" w:eastAsia="楷体" w:hAnsi="楷体" w:cs="仿宋_GB2312" w:hint="eastAsia"/>
          <w:bCs/>
          <w:color w:val="FF0000"/>
        </w:rPr>
        <w:t>1</w:t>
      </w:r>
      <w:r>
        <w:rPr>
          <w:rFonts w:ascii="楷体" w:eastAsia="楷体" w:hAnsi="楷体" w:cs="仿宋_GB2312" w:hint="eastAsia"/>
          <w:bCs/>
          <w:color w:val="FF0000"/>
        </w:rPr>
        <w:t>）兼职人员：</w:t>
      </w:r>
      <w:r>
        <w:rPr>
          <w:rFonts w:ascii="楷体" w:eastAsia="楷体" w:hAnsi="楷体" w:cs="仿宋_GB2312" w:hint="eastAsia"/>
          <w:color w:val="FF0000"/>
        </w:rPr>
        <w:t>指在示范中心承担教学、技术、管理工作的非中心编制人员。</w:t>
      </w:r>
      <w:r>
        <w:rPr>
          <w:rFonts w:ascii="楷体" w:eastAsia="楷体" w:hAnsi="楷体" w:hint="eastAsia"/>
          <w:color w:val="FF0000"/>
        </w:rPr>
        <w:t>（</w:t>
      </w:r>
      <w:r>
        <w:rPr>
          <w:rFonts w:ascii="楷体" w:eastAsia="楷体" w:hAnsi="楷体" w:hint="eastAsia"/>
          <w:color w:val="FF0000"/>
        </w:rPr>
        <w:t>2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</w:t>
      </w:r>
      <w:r>
        <w:rPr>
          <w:rFonts w:ascii="楷体" w:eastAsia="楷体" w:hAnsi="楷体" w:hint="eastAsia"/>
          <w:color w:val="FF0000"/>
        </w:rPr>
        <w:t>3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</w:t>
      </w:r>
      <w:r>
        <w:rPr>
          <w:rFonts w:ascii="楷体" w:eastAsia="楷体" w:hAnsi="楷体" w:hint="eastAsia"/>
          <w:color w:val="FF0000"/>
        </w:rPr>
        <w:t>4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 w:rsidR="005F349C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工作期限</w:t>
            </w: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FF0000"/>
        </w:rPr>
        <w:t>注：（</w:t>
      </w:r>
      <w:r>
        <w:rPr>
          <w:rFonts w:ascii="楷体" w:eastAsia="楷体" w:hAnsi="楷体" w:hint="eastAsia"/>
          <w:color w:val="FF0000"/>
        </w:rPr>
        <w:t>1</w:t>
      </w:r>
      <w:r>
        <w:rPr>
          <w:rFonts w:ascii="楷体" w:eastAsia="楷体" w:hAnsi="楷体" w:hint="eastAsia"/>
          <w:color w:val="FF0000"/>
        </w:rPr>
        <w:t>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楷体" w:eastAsia="楷体" w:hAnsi="楷体" w:hint="eastAsia"/>
          <w:color w:val="000000" w:themeColor="text1"/>
        </w:rPr>
        <w:t>2</w:t>
      </w:r>
      <w:r>
        <w:rPr>
          <w:rFonts w:ascii="楷体" w:eastAsia="楷体" w:hAnsi="楷体" w:hint="eastAsia"/>
          <w:color w:val="000000" w:themeColor="text1"/>
        </w:rPr>
        <w:t>）工作期限：在示范中心工作的协议起止时间。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1193"/>
        <w:gridCol w:w="706"/>
        <w:gridCol w:w="705"/>
        <w:gridCol w:w="705"/>
        <w:gridCol w:w="1192"/>
        <w:gridCol w:w="705"/>
        <w:gridCol w:w="1192"/>
      </w:tblGrid>
      <w:tr w:rsidR="005F349C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参会次数</w:t>
            </w:r>
          </w:p>
        </w:tc>
      </w:tr>
      <w:tr w:rsidR="005F349C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 w:cs="仿宋_GB2312"/>
          <w:bCs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</w:t>
      </w:r>
      <w:r>
        <w:rPr>
          <w:rFonts w:ascii="楷体" w:eastAsia="楷体" w:hAnsi="楷体" w:cs="仿宋_GB2312" w:hint="eastAsia"/>
          <w:bCs/>
          <w:color w:val="000000" w:themeColor="text1"/>
        </w:rPr>
        <w:t>1</w:t>
      </w:r>
      <w:r>
        <w:rPr>
          <w:rFonts w:ascii="楷体" w:eastAsia="楷体" w:hAnsi="楷体" w:cs="仿宋_GB2312" w:hint="eastAsia"/>
          <w:bCs/>
          <w:color w:val="000000" w:themeColor="text1"/>
        </w:rPr>
        <w:t>）教学指导委员会类型包括校内专家、外校专家、企业专家和外籍专家。（</w:t>
      </w:r>
      <w:r>
        <w:rPr>
          <w:rFonts w:ascii="楷体" w:eastAsia="楷体" w:hAnsi="楷体" w:cs="仿宋_GB2312" w:hint="eastAsia"/>
          <w:bCs/>
          <w:color w:val="000000" w:themeColor="text1"/>
        </w:rPr>
        <w:t>2</w:t>
      </w:r>
      <w:r>
        <w:rPr>
          <w:rFonts w:ascii="楷体" w:eastAsia="楷体" w:hAnsi="楷体" w:cs="仿宋_GB2312" w:hint="eastAsia"/>
          <w:bCs/>
          <w:color w:val="000000" w:themeColor="text1"/>
        </w:rPr>
        <w:t>）职务：包括主任委员和委员两类。（</w:t>
      </w:r>
      <w:r>
        <w:rPr>
          <w:rFonts w:ascii="楷体" w:eastAsia="楷体" w:hAnsi="楷体" w:cs="仿宋_GB2312" w:hint="eastAsia"/>
          <w:bCs/>
          <w:color w:val="000000" w:themeColor="text1"/>
        </w:rPr>
        <w:t>3</w:t>
      </w:r>
      <w:r>
        <w:rPr>
          <w:rFonts w:ascii="楷体" w:eastAsia="楷体" w:hAnsi="楷体" w:cs="仿宋_GB2312" w:hint="eastAsia"/>
          <w:bCs/>
          <w:color w:val="000000" w:themeColor="text1"/>
        </w:rPr>
        <w:t>）参会次数：年度内参加教学指导委员会会议的次数。</w:t>
      </w:r>
    </w:p>
    <w:p w:rsidR="005F349C" w:rsidRDefault="005F349C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</w:p>
    <w:p w:rsidR="005F349C" w:rsidRDefault="00CE51F9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三、人才培养情况</w:t>
      </w:r>
    </w:p>
    <w:p w:rsidR="005F349C" w:rsidRDefault="00CE51F9">
      <w:pPr>
        <w:spacing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5F349C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人时数</w:t>
            </w:r>
          </w:p>
        </w:tc>
      </w:tr>
      <w:tr w:rsidR="005F349C">
        <w:trPr>
          <w:trHeight w:val="561"/>
          <w:jc w:val="center"/>
        </w:trPr>
        <w:tc>
          <w:tcPr>
            <w:tcW w:w="579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年级</w:t>
            </w:r>
          </w:p>
        </w:tc>
        <w:tc>
          <w:tcPr>
            <w:tcW w:w="856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…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注：面向的本校专业：实验教学内容列入专业人才培养方案的专业。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实验项目资源总数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  <w:proofErr w:type="gramEnd"/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年度开设实验项目数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  <w:proofErr w:type="gramEnd"/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  <w:color w:val="000000" w:themeColor="text1"/>
              </w:rPr>
              <w:t>课的实验课程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门</w:t>
            </w:r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实验教材总数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年度新增实验教材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</w:t>
      </w:r>
      <w:r>
        <w:rPr>
          <w:rFonts w:ascii="楷体" w:eastAsia="楷体" w:hAnsi="楷体" w:hint="eastAsia"/>
          <w:bCs/>
          <w:color w:val="000000" w:themeColor="text1"/>
        </w:rPr>
        <w:t>1</w:t>
      </w:r>
      <w:r>
        <w:rPr>
          <w:rFonts w:ascii="楷体" w:eastAsia="楷体" w:hAnsi="楷体" w:hint="eastAsia"/>
          <w:bCs/>
          <w:color w:val="000000" w:themeColor="text1"/>
        </w:rPr>
        <w:t>）实验项目：有实验讲义和既往学生实验报告的实验项目。（</w:t>
      </w:r>
      <w:r>
        <w:rPr>
          <w:rFonts w:ascii="楷体" w:eastAsia="楷体" w:hAnsi="楷体" w:hint="eastAsia"/>
          <w:bCs/>
          <w:color w:val="000000" w:themeColor="text1"/>
        </w:rPr>
        <w:t>2</w:t>
      </w:r>
      <w:r>
        <w:rPr>
          <w:rFonts w:ascii="楷体" w:eastAsia="楷体" w:hAnsi="楷体" w:hint="eastAsia"/>
          <w:bCs/>
          <w:color w:val="000000" w:themeColor="text1"/>
        </w:rPr>
        <w:t>）实验教材：由中心固定人员担任主编、正式出版的实验教材。（</w:t>
      </w:r>
      <w:r>
        <w:rPr>
          <w:rFonts w:ascii="楷体" w:eastAsia="楷体" w:hAnsi="楷体" w:hint="eastAsia"/>
          <w:bCs/>
          <w:color w:val="000000" w:themeColor="text1"/>
        </w:rPr>
        <w:t>3</w:t>
      </w:r>
      <w:r>
        <w:rPr>
          <w:rFonts w:ascii="楷体" w:eastAsia="楷体" w:hAnsi="楷体" w:hint="eastAsia"/>
          <w:bCs/>
          <w:color w:val="000000" w:themeColor="text1"/>
        </w:rPr>
        <w:t>）实验课程：在专业培养方案中独立设置学分的实验课程。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5F349C">
        <w:trPr>
          <w:trHeight w:val="509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</w:t>
            </w:r>
          </w:p>
        </w:tc>
      </w:tr>
      <w:tr w:rsidR="005F349C">
        <w:trPr>
          <w:trHeight w:val="451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篇</w:t>
            </w:r>
          </w:p>
        </w:tc>
      </w:tr>
      <w:tr w:rsidR="005F349C">
        <w:trPr>
          <w:trHeight w:val="451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项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</w:t>
      </w:r>
      <w:r>
        <w:rPr>
          <w:rFonts w:ascii="楷体" w:eastAsia="楷体" w:hAnsi="楷体" w:hint="eastAsia"/>
          <w:bCs/>
          <w:color w:val="000000" w:themeColor="text1"/>
        </w:rPr>
        <w:t>1</w:t>
      </w:r>
      <w:r>
        <w:rPr>
          <w:rFonts w:ascii="楷体" w:eastAsia="楷体" w:hAnsi="楷体" w:hint="eastAsia"/>
          <w:bCs/>
          <w:color w:val="000000" w:themeColor="text1"/>
        </w:rPr>
        <w:t>）学生获奖：指导教师必须是中心固定人员，获奖项目必须是相关项目的全国总决赛以上项目。（</w:t>
      </w:r>
      <w:r>
        <w:rPr>
          <w:rFonts w:ascii="楷体" w:eastAsia="楷体" w:hAnsi="楷体" w:hint="eastAsia"/>
          <w:bCs/>
          <w:color w:val="000000" w:themeColor="text1"/>
        </w:rPr>
        <w:t>2</w:t>
      </w:r>
      <w:r>
        <w:rPr>
          <w:rFonts w:ascii="楷体" w:eastAsia="楷体" w:hAnsi="楷体" w:hint="eastAsia"/>
          <w:bCs/>
          <w:color w:val="000000" w:themeColor="text1"/>
        </w:rPr>
        <w:t>）学生发表论文：必须是在正规出版物上发表，通讯作者或指导老师为中心固定人员。（</w:t>
      </w:r>
      <w:r>
        <w:rPr>
          <w:rFonts w:ascii="楷体" w:eastAsia="楷体" w:hAnsi="楷体" w:hint="eastAsia"/>
          <w:bCs/>
          <w:color w:val="000000" w:themeColor="text1"/>
        </w:rPr>
        <w:t>3</w:t>
      </w:r>
      <w:r>
        <w:rPr>
          <w:rFonts w:ascii="楷体" w:eastAsia="楷体" w:hAnsi="楷体" w:hint="eastAsia"/>
          <w:bCs/>
          <w:color w:val="000000" w:themeColor="text1"/>
        </w:rPr>
        <w:t>）学生获得专利：为已批准专利，中心固定人员为专利共同持有人。</w:t>
      </w:r>
    </w:p>
    <w:p w:rsidR="005F349C" w:rsidRDefault="00CE51F9">
      <w:pPr>
        <w:spacing w:beforeLines="50" w:before="163"/>
        <w:ind w:firstLineChars="196" w:firstLine="63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四、教学改革与科学研究情况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/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此表填写省部级以上教学改革项目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楷体" w:eastAsia="楷体" w:hAnsi="楷体" w:hint="eastAsia"/>
          <w:color w:val="000000" w:themeColor="text1"/>
        </w:rPr>
        <w:t>1</w:t>
      </w:r>
      <w:r>
        <w:rPr>
          <w:rFonts w:ascii="楷体" w:eastAsia="楷体" w:hAnsi="楷体" w:hint="eastAsia"/>
          <w:color w:val="000000" w:themeColor="text1"/>
        </w:rPr>
        <w:t>）项目</w:t>
      </w:r>
      <w:r>
        <w:rPr>
          <w:rFonts w:ascii="楷体" w:eastAsia="楷体" w:hAnsi="楷体" w:hint="eastAsia"/>
          <w:color w:val="000000" w:themeColor="text1"/>
        </w:rPr>
        <w:t>/</w:t>
      </w:r>
      <w:r>
        <w:rPr>
          <w:rFonts w:ascii="楷体" w:eastAsia="楷体" w:hAnsi="楷体" w:hint="eastAsia"/>
          <w:color w:val="000000" w:themeColor="text1"/>
        </w:rPr>
        <w:t>课题</w:t>
      </w:r>
      <w:r>
        <w:rPr>
          <w:rFonts w:ascii="楷体" w:eastAsia="楷体" w:hAnsi="楷体"/>
          <w:bCs/>
          <w:color w:val="000000" w:themeColor="text1"/>
        </w:rPr>
        <w:t>名称：</w:t>
      </w:r>
      <w:r>
        <w:rPr>
          <w:rFonts w:ascii="楷体" w:eastAsia="楷体" w:hAnsi="楷体" w:cs="仿宋_GB2312"/>
          <w:color w:val="000000" w:themeColor="text1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  <w:color w:val="000000" w:themeColor="text1"/>
        </w:rPr>
        <w:t>（</w:t>
      </w:r>
      <w:r>
        <w:rPr>
          <w:rFonts w:ascii="楷体" w:eastAsia="楷体" w:hAnsi="楷体" w:cs="仿宋_GB2312" w:hint="eastAsia"/>
          <w:color w:val="000000" w:themeColor="text1"/>
        </w:rPr>
        <w:t>2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/>
          <w:bCs/>
          <w:color w:val="000000" w:themeColor="text1"/>
        </w:rPr>
        <w:t>文号：</w:t>
      </w:r>
      <w:r>
        <w:rPr>
          <w:rFonts w:ascii="楷体" w:eastAsia="楷体" w:hAnsi="楷体" w:cs="仿宋_GB2312"/>
          <w:color w:val="000000" w:themeColor="text1"/>
        </w:rPr>
        <w:t>项目管理部门下达文件的文号。</w:t>
      </w:r>
      <w:r>
        <w:rPr>
          <w:rFonts w:ascii="楷体" w:eastAsia="楷体" w:hAnsi="楷体" w:cs="仿宋_GB2312" w:hint="eastAsia"/>
          <w:color w:val="FF0000"/>
        </w:rPr>
        <w:t>（</w:t>
      </w:r>
      <w:r>
        <w:rPr>
          <w:rFonts w:ascii="楷体" w:eastAsia="楷体" w:hAnsi="楷体" w:cs="仿宋_GB2312" w:hint="eastAsia"/>
          <w:color w:val="FF0000"/>
        </w:rPr>
        <w:t>3</w:t>
      </w:r>
      <w:r>
        <w:rPr>
          <w:rFonts w:ascii="楷体" w:eastAsia="楷体" w:hAnsi="楷体" w:cs="仿宋_GB2312" w:hint="eastAsia"/>
          <w:color w:val="FF0000"/>
        </w:rPr>
        <w:t>）</w:t>
      </w:r>
      <w:r>
        <w:rPr>
          <w:rFonts w:ascii="楷体" w:eastAsia="楷体" w:hAnsi="楷体" w:cs="仿宋_GB2312"/>
          <w:color w:val="FF0000"/>
        </w:rPr>
        <w:t>负责人：必须是</w:t>
      </w:r>
      <w:r>
        <w:rPr>
          <w:rFonts w:ascii="楷体" w:eastAsia="楷体" w:hAnsi="楷体" w:cs="仿宋_GB2312" w:hint="eastAsia"/>
          <w:color w:val="FF0000"/>
        </w:rPr>
        <w:t>示范</w:t>
      </w:r>
      <w:r>
        <w:rPr>
          <w:rFonts w:ascii="楷体" w:eastAsia="楷体" w:hAnsi="楷体" w:cs="仿宋_GB2312"/>
          <w:color w:val="FF0000"/>
        </w:rPr>
        <w:t>中心</w:t>
      </w:r>
      <w:r>
        <w:rPr>
          <w:rFonts w:ascii="楷体" w:eastAsia="楷体" w:hAnsi="楷体" w:cs="仿宋_GB2312" w:hint="eastAsia"/>
          <w:color w:val="FF0000"/>
        </w:rPr>
        <w:t>人员（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</w:t>
      </w:r>
      <w:r>
        <w:rPr>
          <w:rFonts w:ascii="楷体" w:eastAsia="楷体" w:hAnsi="楷体" w:cs="仿宋_GB2312" w:hint="eastAsia"/>
          <w:color w:val="000000" w:themeColor="text1"/>
        </w:rPr>
        <w:t>4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宋体"/>
          <w:bCs/>
          <w:color w:val="000000" w:themeColor="text1"/>
        </w:rPr>
        <w:t>参加人员：</w:t>
      </w:r>
      <w:r>
        <w:rPr>
          <w:rFonts w:ascii="楷体" w:eastAsia="楷体" w:hAnsi="楷体" w:cs="宋体"/>
          <w:color w:val="000000" w:themeColor="text1"/>
        </w:rPr>
        <w:t>所有参加人员，</w:t>
      </w:r>
      <w:r>
        <w:rPr>
          <w:rFonts w:ascii="楷体" w:eastAsia="楷体" w:hAnsi="楷体"/>
          <w:color w:val="000000" w:themeColor="text1"/>
        </w:rPr>
        <w:t>其中研究生、博士后名字后标注</w:t>
      </w:r>
      <w:r>
        <w:rPr>
          <w:rFonts w:ascii="楷体" w:eastAsia="楷体" w:hAnsi="楷体"/>
          <w:color w:val="000000" w:themeColor="text1"/>
        </w:rPr>
        <w:t>*</w:t>
      </w:r>
      <w:r>
        <w:rPr>
          <w:rFonts w:ascii="楷体" w:eastAsia="楷体" w:hAnsi="楷体"/>
          <w:color w:val="000000" w:themeColor="text1"/>
        </w:rPr>
        <w:t>，非本中心人员名字后标注＃。</w:t>
      </w:r>
      <w:r>
        <w:rPr>
          <w:rFonts w:ascii="楷体" w:eastAsia="楷体" w:hAnsi="楷体" w:hint="eastAsia"/>
          <w:color w:val="000000" w:themeColor="text1"/>
        </w:rPr>
        <w:t>（</w:t>
      </w:r>
      <w:r>
        <w:rPr>
          <w:rFonts w:ascii="楷体" w:eastAsia="楷体" w:hAnsi="楷体" w:hint="eastAsia"/>
          <w:color w:val="000000" w:themeColor="text1"/>
        </w:rPr>
        <w:t>5</w:t>
      </w:r>
      <w:r>
        <w:rPr>
          <w:rFonts w:ascii="楷体" w:eastAsia="楷体" w:hAnsi="楷体" w:hint="eastAsia"/>
          <w:color w:val="000000" w:themeColor="text1"/>
        </w:rPr>
        <w:t>）</w:t>
      </w:r>
      <w:r>
        <w:rPr>
          <w:rFonts w:ascii="楷体" w:eastAsia="楷体" w:hAnsi="楷体" w:hint="eastAsia"/>
          <w:bCs/>
          <w:color w:val="000000" w:themeColor="text1"/>
        </w:rPr>
        <w:t>经费：</w:t>
      </w:r>
      <w:r>
        <w:rPr>
          <w:rFonts w:ascii="楷体" w:eastAsia="楷体" w:hAnsi="楷体" w:cs="仿宋_GB2312" w:hint="eastAsia"/>
          <w:color w:val="000000" w:themeColor="text1"/>
        </w:rPr>
        <w:t>指示范中心本年度实际到账的研究经费。</w:t>
      </w:r>
      <w:r>
        <w:rPr>
          <w:rFonts w:ascii="楷体" w:eastAsia="楷体" w:hAnsi="楷体" w:cs="仿宋_GB2312" w:hint="eastAsia"/>
          <w:color w:val="FF0000"/>
        </w:rPr>
        <w:t>（</w:t>
      </w:r>
      <w:r>
        <w:rPr>
          <w:rFonts w:ascii="楷体" w:eastAsia="楷体" w:hAnsi="楷体" w:cs="仿宋_GB2312" w:hint="eastAsia"/>
          <w:color w:val="FF0000"/>
        </w:rPr>
        <w:t>6</w:t>
      </w:r>
      <w:r>
        <w:rPr>
          <w:rFonts w:ascii="楷体" w:eastAsia="楷体" w:hAnsi="楷体" w:cs="仿宋_GB2312" w:hint="eastAsia"/>
          <w:color w:val="FF0000"/>
        </w:rPr>
        <w:t>）</w:t>
      </w:r>
      <w:r>
        <w:rPr>
          <w:rFonts w:ascii="楷体" w:eastAsia="楷体" w:hAnsi="楷体" w:cs="宋体" w:hint="eastAsia"/>
          <w:bCs/>
          <w:color w:val="FF0000"/>
        </w:rPr>
        <w:t>类别：</w:t>
      </w:r>
      <w:r>
        <w:rPr>
          <w:rFonts w:ascii="楷体" w:eastAsia="楷体" w:hAnsi="楷体" w:cs="仿宋_GB2312" w:hint="eastAsia"/>
          <w:color w:val="FF0000"/>
        </w:rPr>
        <w:t>分为</w:t>
      </w:r>
      <w:r>
        <w:rPr>
          <w:rFonts w:ascii="楷体" w:eastAsia="楷体" w:hAnsi="楷体"/>
          <w:color w:val="FF0000"/>
        </w:rPr>
        <w:t>a</w:t>
      </w:r>
      <w:r>
        <w:rPr>
          <w:rFonts w:ascii="楷体" w:eastAsia="楷体" w:hAnsi="楷体"/>
          <w:color w:val="FF0000"/>
        </w:rPr>
        <w:t>、</w:t>
      </w:r>
      <w:r>
        <w:rPr>
          <w:rFonts w:ascii="楷体" w:eastAsia="楷体" w:hAnsi="楷体"/>
          <w:color w:val="FF0000"/>
        </w:rPr>
        <w:t>b</w:t>
      </w:r>
      <w:r>
        <w:rPr>
          <w:rFonts w:ascii="楷体" w:eastAsia="楷体" w:hAnsi="楷体" w:cs="仿宋_GB2312" w:hint="eastAsia"/>
          <w:color w:val="FF0000"/>
        </w:rPr>
        <w:t>两类，</w:t>
      </w:r>
      <w:r>
        <w:rPr>
          <w:rFonts w:ascii="楷体" w:eastAsia="楷体" w:hAnsi="楷体"/>
          <w:color w:val="FF0000"/>
        </w:rPr>
        <w:t>a</w:t>
      </w:r>
      <w:r>
        <w:rPr>
          <w:rFonts w:ascii="楷体" w:eastAsia="楷体" w:hAnsi="楷体" w:cs="仿宋_GB2312" w:hint="eastAsia"/>
          <w:color w:val="FF0000"/>
        </w:rPr>
        <w:t>类课题指以示范中心人员为第一负责人的课题；</w:t>
      </w:r>
      <w:r>
        <w:rPr>
          <w:rFonts w:ascii="楷体" w:eastAsia="楷体" w:hAnsi="楷体"/>
          <w:color w:val="FF0000"/>
        </w:rPr>
        <w:t>b</w:t>
      </w:r>
      <w:r>
        <w:rPr>
          <w:rFonts w:ascii="楷体" w:eastAsia="楷体" w:hAnsi="楷体" w:cs="仿宋_GB2312" w:hint="eastAsia"/>
          <w:color w:val="FF0000"/>
        </w:rPr>
        <w:t>类课题指</w:t>
      </w:r>
      <w:r>
        <w:rPr>
          <w:rFonts w:ascii="楷体" w:eastAsia="楷体" w:hAnsi="楷体" w:hint="eastAsia"/>
          <w:color w:val="FF0000"/>
        </w:rPr>
        <w:t>本示范中心协同其他</w:t>
      </w:r>
      <w:r>
        <w:rPr>
          <w:rFonts w:ascii="楷体" w:eastAsia="楷体" w:hAnsi="楷体" w:hint="eastAsia"/>
          <w:color w:val="FF0000"/>
        </w:rPr>
        <w:t>单位</w:t>
      </w:r>
      <w:r>
        <w:rPr>
          <w:rFonts w:ascii="楷体" w:eastAsia="楷体" w:hAnsi="楷体" w:hint="eastAsia"/>
          <w:color w:val="FF0000"/>
        </w:rPr>
        <w:t>研究的课题</w:t>
      </w:r>
      <w:r>
        <w:rPr>
          <w:rFonts w:ascii="楷体" w:eastAsia="楷体" w:hAnsi="楷体" w:cs="仿宋_GB2312" w:hint="eastAsia"/>
          <w:color w:val="FF0000"/>
        </w:rPr>
        <w:t>。</w:t>
      </w:r>
    </w:p>
    <w:p w:rsidR="005F349C" w:rsidRDefault="00CE51F9">
      <w:pPr>
        <w:spacing w:beforeLines="50" w:before="163"/>
        <w:ind w:leftChars="1" w:left="2"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5F349C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</w:p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/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此表填写省部级以上科研项目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color w:val="000000" w:themeColor="text1"/>
        </w:rPr>
        <w:t>。项目要求同上。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研究成果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1.</w:t>
      </w:r>
      <w:r>
        <w:rPr>
          <w:rFonts w:ascii="黑体" w:eastAsia="黑体" w:hAnsi="黑体" w:cs="仿宋_GB2312" w:hint="eastAsia"/>
          <w:color w:val="000000" w:themeColor="text1"/>
        </w:rPr>
        <w:t>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5F349C">
        <w:trPr>
          <w:cantSplit/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6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完成人</w:t>
            </w:r>
          </w:p>
        </w:tc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注：（</w:t>
      </w:r>
      <w:r>
        <w:rPr>
          <w:rFonts w:ascii="楷体" w:eastAsia="楷体" w:hAnsi="楷体" w:cs="仿宋_GB2312" w:hint="eastAsia"/>
          <w:color w:val="000000" w:themeColor="text1"/>
        </w:rPr>
        <w:t>1</w:t>
      </w:r>
      <w:r>
        <w:rPr>
          <w:rFonts w:ascii="楷体" w:eastAsia="楷体" w:hAnsi="楷体" w:cs="仿宋_GB2312" w:hint="eastAsia"/>
          <w:color w:val="000000" w:themeColor="text1"/>
        </w:rPr>
        <w:t>）国内外同内容的专利不得重复统计。（</w:t>
      </w:r>
      <w:r>
        <w:rPr>
          <w:rFonts w:ascii="楷体" w:eastAsia="楷体" w:hAnsi="楷体" w:cs="仿宋_GB2312" w:hint="eastAsia"/>
          <w:color w:val="000000" w:themeColor="text1"/>
        </w:rPr>
        <w:t>2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专利：</w:t>
      </w:r>
      <w:r>
        <w:rPr>
          <w:rFonts w:ascii="楷体" w:eastAsia="楷体" w:hAnsi="楷体" w:cs="仿宋_GB2312" w:hint="eastAsia"/>
          <w:color w:val="000000" w:themeColor="text1"/>
        </w:rPr>
        <w:t>批准的发明专利，以证书为准。</w:t>
      </w:r>
      <w:r>
        <w:rPr>
          <w:rFonts w:ascii="楷体" w:eastAsia="楷体" w:hAnsi="楷体" w:cs="仿宋_GB2312" w:hint="eastAsia"/>
          <w:color w:val="FF0000"/>
        </w:rPr>
        <w:t>（</w:t>
      </w:r>
      <w:r>
        <w:rPr>
          <w:rFonts w:ascii="楷体" w:eastAsia="楷体" w:hAnsi="楷体" w:cs="仿宋_GB2312" w:hint="eastAsia"/>
          <w:color w:val="FF0000"/>
        </w:rPr>
        <w:t>3</w:t>
      </w:r>
      <w:r>
        <w:rPr>
          <w:rFonts w:ascii="楷体" w:eastAsia="楷体" w:hAnsi="楷体" w:cs="仿宋_GB2312" w:hint="eastAsia"/>
          <w:color w:val="FF0000"/>
        </w:rPr>
        <w:t>）</w:t>
      </w:r>
      <w:r>
        <w:rPr>
          <w:rFonts w:ascii="楷体" w:eastAsia="楷体" w:hAnsi="楷体" w:cs="宋体" w:hint="eastAsia"/>
          <w:bCs/>
          <w:color w:val="FF0000"/>
        </w:rPr>
        <w:t>完成人：</w:t>
      </w:r>
      <w:r>
        <w:rPr>
          <w:rFonts w:ascii="楷体" w:eastAsia="楷体" w:hAnsi="楷体" w:cs="仿宋_GB2312"/>
          <w:color w:val="FF0000"/>
        </w:rPr>
        <w:t>必须是</w:t>
      </w:r>
      <w:r>
        <w:rPr>
          <w:rFonts w:ascii="楷体" w:eastAsia="楷体" w:hAnsi="楷体" w:cs="仿宋_GB2312" w:hint="eastAsia"/>
          <w:color w:val="FF0000"/>
        </w:rPr>
        <w:t>示范</w:t>
      </w:r>
      <w:r>
        <w:rPr>
          <w:rFonts w:ascii="楷体" w:eastAsia="楷体" w:hAnsi="楷体" w:cs="仿宋_GB2312"/>
          <w:color w:val="FF0000"/>
        </w:rPr>
        <w:t>中心</w:t>
      </w:r>
      <w:r>
        <w:rPr>
          <w:rFonts w:ascii="楷体" w:eastAsia="楷体" w:hAnsi="楷体" w:cs="仿宋_GB2312" w:hint="eastAsia"/>
          <w:color w:val="FF0000"/>
        </w:rPr>
        <w:t>人员</w:t>
      </w:r>
      <w:r>
        <w:rPr>
          <w:rFonts w:ascii="楷体" w:eastAsia="楷体" w:hAnsi="楷体" w:cs="仿宋_GB2312" w:hint="eastAsia"/>
          <w:color w:val="FF0000"/>
        </w:rPr>
        <w:t>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</w:t>
      </w:r>
      <w:r>
        <w:rPr>
          <w:rFonts w:ascii="楷体" w:eastAsia="楷体" w:hAnsi="楷体" w:cs="仿宋_GB2312" w:hint="eastAsia"/>
          <w:color w:val="FF0000"/>
        </w:rPr>
        <w:t>，</w:t>
      </w:r>
      <w:r>
        <w:rPr>
          <w:rFonts w:ascii="楷体" w:eastAsia="楷体" w:hAnsi="楷体" w:cs="仿宋_GB2312" w:hint="eastAsia"/>
          <w:color w:val="FF0000"/>
        </w:rPr>
        <w:t>多个中心完成人只需填写靠前的一位，排名在类别中体现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</w:t>
      </w:r>
      <w:r>
        <w:rPr>
          <w:rFonts w:ascii="楷体" w:eastAsia="楷体" w:hAnsi="楷体" w:cs="仿宋_GB2312" w:hint="eastAsia"/>
          <w:color w:val="000000" w:themeColor="text1"/>
        </w:rPr>
        <w:t>4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宋体" w:hint="eastAsia"/>
          <w:bCs/>
          <w:color w:val="000000" w:themeColor="text1"/>
        </w:rPr>
        <w:t>类型：</w:t>
      </w:r>
      <w:r>
        <w:rPr>
          <w:rFonts w:ascii="楷体" w:eastAsia="楷体" w:hAnsi="楷体" w:cs="宋体" w:hint="eastAsia"/>
          <w:color w:val="000000" w:themeColor="text1"/>
        </w:rPr>
        <w:t>其他等同于</w:t>
      </w:r>
      <w:r>
        <w:rPr>
          <w:rFonts w:ascii="楷体" w:eastAsia="楷体" w:hAnsi="楷体" w:cs="仿宋_GB2312" w:hint="eastAsia"/>
          <w:color w:val="000000" w:themeColor="text1"/>
        </w:rPr>
        <w:t>发明专利的成果，如新药、软件、标准、规范等，在类型栏中标明。（</w:t>
      </w:r>
      <w:r>
        <w:rPr>
          <w:rFonts w:ascii="楷体" w:eastAsia="楷体" w:hAnsi="楷体" w:cs="仿宋_GB2312" w:hint="eastAsia"/>
          <w:color w:val="000000" w:themeColor="text1"/>
        </w:rPr>
        <w:t>5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宋体" w:hint="eastAsia"/>
          <w:bCs/>
          <w:color w:val="000000" w:themeColor="text1"/>
        </w:rPr>
        <w:t>类别：</w:t>
      </w:r>
      <w:r>
        <w:rPr>
          <w:rFonts w:ascii="楷体" w:eastAsia="楷体" w:hAnsi="楷体" w:cs="宋体" w:hint="eastAsia"/>
          <w:color w:val="000000" w:themeColor="text1"/>
        </w:rPr>
        <w:t>分四种，独立完成、合作完成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第一人、合作完成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第二人、合作完成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其他。如果成果全部由示范中心人员完成的则为独立完成。如果成果由示范中心与其他单位合作完成，第一完成人是示范中心人员则为合作完成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第一人；第二完成人是示范中心人员则为合作完成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第二人，第三及以后完成人是示范中</w:t>
      </w:r>
      <w:r>
        <w:rPr>
          <w:rFonts w:ascii="楷体" w:eastAsia="楷体" w:hAnsi="楷体" w:cs="宋体" w:hint="eastAsia"/>
          <w:color w:val="000000" w:themeColor="text1"/>
        </w:rPr>
        <w:lastRenderedPageBreak/>
        <w:t>心人员则为合作完成</w:t>
      </w:r>
      <w:r>
        <w:rPr>
          <w:rFonts w:ascii="楷体" w:eastAsia="楷体" w:hAnsi="楷体" w:cs="宋体" w:hint="eastAsia"/>
          <w:color w:val="000000" w:themeColor="text1"/>
        </w:rPr>
        <w:t>-</w:t>
      </w:r>
      <w:r>
        <w:rPr>
          <w:rFonts w:ascii="楷体" w:eastAsia="楷体" w:hAnsi="楷体" w:cs="宋体" w:hint="eastAsia"/>
          <w:color w:val="000000" w:themeColor="text1"/>
        </w:rPr>
        <w:t>其他。（以下类同）。</w:t>
      </w:r>
    </w:p>
    <w:p w:rsidR="005F349C" w:rsidRDefault="00CE51F9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2.</w:t>
      </w:r>
      <w:r>
        <w:rPr>
          <w:rFonts w:ascii="黑体" w:eastAsia="黑体" w:hAnsi="黑体" w:cs="仿宋_GB2312" w:hint="eastAsia"/>
          <w:color w:val="000000" w:themeColor="text1"/>
        </w:rPr>
        <w:t>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5F349C"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4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论文或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作者</w:t>
            </w:r>
          </w:p>
        </w:tc>
        <w:tc>
          <w:tcPr>
            <w:tcW w:w="135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卷、期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cs="仿宋_GB2312" w:hint="eastAsia"/>
          <w:color w:val="000000" w:themeColor="text1"/>
        </w:rPr>
        <w:t>：（</w:t>
      </w:r>
      <w:r>
        <w:rPr>
          <w:rFonts w:ascii="楷体" w:eastAsia="楷体" w:hAnsi="楷体" w:cs="仿宋_GB2312" w:hint="eastAsia"/>
          <w:color w:val="000000" w:themeColor="text1"/>
        </w:rPr>
        <w:t>1</w:t>
      </w:r>
      <w:r>
        <w:rPr>
          <w:rFonts w:ascii="楷体" w:eastAsia="楷体" w:hAnsi="楷体" w:cs="仿宋_GB2312" w:hint="eastAsia"/>
          <w:color w:val="000000" w:themeColor="text1"/>
        </w:rPr>
        <w:t>）论文、专著均限于教学研究、学术期刊论文或专著，一般文献综述、一般教材</w:t>
      </w:r>
      <w:r>
        <w:rPr>
          <w:rFonts w:ascii="楷体" w:eastAsia="楷体" w:hAnsi="楷体" w:cs="仿宋_GB2312" w:hint="eastAsia"/>
          <w:color w:val="FF0000"/>
        </w:rPr>
        <w:t>及会议论文不在此填报。请将有</w:t>
      </w:r>
      <w:r>
        <w:rPr>
          <w:rFonts w:ascii="楷体" w:eastAsia="楷体" w:hAnsi="楷体" w:cs="仿宋_GB2312" w:hint="eastAsia"/>
          <w:color w:val="FF0000"/>
        </w:rPr>
        <w:t>示范</w:t>
      </w:r>
      <w:r>
        <w:rPr>
          <w:rFonts w:ascii="楷体" w:eastAsia="楷体" w:hAnsi="楷体" w:cs="仿宋_GB2312" w:hint="eastAsia"/>
          <w:color w:val="FF0000"/>
        </w:rPr>
        <w:t>中心人员（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人员、兼职人员和流动人员）署名</w:t>
      </w:r>
      <w:r>
        <w:rPr>
          <w:rFonts w:ascii="楷体" w:eastAsia="楷体" w:hAnsi="楷体" w:cs="仿宋_GB2312" w:hint="eastAsia"/>
          <w:color w:val="000000" w:themeColor="text1"/>
        </w:rPr>
        <w:t>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000000" w:themeColor="text1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  <w:color w:val="FF0000"/>
        </w:rPr>
        <w:t>Compendex</w:t>
      </w:r>
      <w:proofErr w:type="spellEnd"/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000000" w:themeColor="text1"/>
        </w:rPr>
        <w:t>（</w:t>
      </w:r>
      <w:r>
        <w:rPr>
          <w:rFonts w:ascii="楷体" w:eastAsia="楷体" w:hAnsi="楷体" w:cs="仿宋_GB2312" w:hint="eastAsia"/>
          <w:color w:val="000000" w:themeColor="text1"/>
        </w:rPr>
        <w:t>3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外文专著：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正式出版的学术著作。（</w:t>
      </w:r>
      <w:r>
        <w:rPr>
          <w:rFonts w:ascii="楷体" w:eastAsia="楷体" w:hAnsi="楷体" w:cs="仿宋_GB2312" w:hint="eastAsia"/>
          <w:color w:val="000000" w:themeColor="text1"/>
        </w:rPr>
        <w:t>4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中文专著：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正式出版的学术著作，不包括译著、实验室年报、论文集等。（</w:t>
      </w:r>
      <w:r>
        <w:rPr>
          <w:rFonts w:ascii="楷体" w:eastAsia="楷体" w:hAnsi="楷体" w:cs="仿宋_GB2312" w:hint="eastAsia"/>
          <w:color w:val="000000" w:themeColor="text1"/>
        </w:rPr>
        <w:t>5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作者：</w:t>
      </w:r>
      <w:r>
        <w:rPr>
          <w:rFonts w:ascii="楷体" w:eastAsia="楷体" w:hAnsi="楷体" w:cs="仿宋_GB2312" w:hint="eastAsia"/>
          <w:color w:val="000000" w:themeColor="text1"/>
        </w:rPr>
        <w:t>多个作者只需填写中心成员靠前的一位，排名在类别中体现</w:t>
      </w:r>
      <w:r>
        <w:rPr>
          <w:rFonts w:ascii="楷体" w:eastAsia="楷体" w:hAnsi="楷体" w:cs="仿宋_GB2312"/>
          <w:color w:val="000000" w:themeColor="text1"/>
        </w:rPr>
        <w:t>。</w:t>
      </w:r>
    </w:p>
    <w:p w:rsidR="005F349C" w:rsidRDefault="00CE51F9">
      <w:pPr>
        <w:spacing w:beforeLines="50" w:before="163"/>
        <w:ind w:firstLineChars="200" w:firstLine="480"/>
        <w:outlineLvl w:val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3.</w:t>
      </w:r>
      <w:r>
        <w:rPr>
          <w:rFonts w:ascii="黑体" w:eastAsia="黑体" w:hAnsi="黑体" w:cs="仿宋_GB2312" w:hint="eastAsia"/>
          <w:color w:val="000000" w:themeColor="text1"/>
        </w:rPr>
        <w:t>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5F349C">
        <w:trPr>
          <w:trHeight w:val="862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2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仪器设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备名称</w:t>
            </w:r>
          </w:p>
        </w:tc>
        <w:tc>
          <w:tcPr>
            <w:tcW w:w="76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自制或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改装</w:t>
            </w:r>
          </w:p>
        </w:tc>
        <w:tc>
          <w:tcPr>
            <w:tcW w:w="1230" w:type="pct"/>
            <w:vAlign w:val="center"/>
          </w:tcPr>
          <w:p w:rsidR="005F349C" w:rsidRDefault="00CE51F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开发的功能和用途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100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字以内）</w:t>
            </w:r>
          </w:p>
        </w:tc>
        <w:tc>
          <w:tcPr>
            <w:tcW w:w="95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研究成果</w:t>
            </w:r>
          </w:p>
          <w:p w:rsidR="005F349C" w:rsidRDefault="00CE51F9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100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字以内）</w:t>
            </w:r>
          </w:p>
        </w:tc>
        <w:tc>
          <w:tcPr>
            <w:tcW w:w="81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推广和应用的高校</w:t>
            </w: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</w:t>
      </w:r>
      <w:r>
        <w:rPr>
          <w:rFonts w:ascii="楷体" w:eastAsia="楷体" w:hAnsi="楷体" w:cs="仿宋_GB2312" w:hint="eastAsia"/>
          <w:bCs/>
          <w:color w:val="000000" w:themeColor="text1"/>
        </w:rPr>
        <w:t>1</w:t>
      </w:r>
      <w:r>
        <w:rPr>
          <w:rFonts w:ascii="楷体" w:eastAsia="楷体" w:hAnsi="楷体" w:cs="仿宋_GB2312" w:hint="eastAsia"/>
          <w:bCs/>
          <w:color w:val="000000" w:themeColor="text1"/>
        </w:rPr>
        <w:t>）自制：</w:t>
      </w:r>
      <w:r>
        <w:rPr>
          <w:rFonts w:ascii="楷体" w:eastAsia="楷体" w:hAnsi="楷体" w:cs="仿宋_GB2312" w:hint="eastAsia"/>
          <w:color w:val="000000" w:themeColor="text1"/>
        </w:rPr>
        <w:t>实验室自行研制的仪器设备。（</w:t>
      </w:r>
      <w:r>
        <w:rPr>
          <w:rFonts w:ascii="楷体" w:eastAsia="楷体" w:hAnsi="楷体" w:cs="仿宋_GB2312" w:hint="eastAsia"/>
          <w:color w:val="000000" w:themeColor="text1"/>
        </w:rPr>
        <w:t>2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改装：</w:t>
      </w:r>
      <w:r>
        <w:rPr>
          <w:rFonts w:ascii="楷体" w:eastAsia="楷体" w:hAnsi="楷体" w:cs="仿宋_GB2312" w:hint="eastAsia"/>
          <w:color w:val="000000" w:themeColor="text1"/>
        </w:rPr>
        <w:t>对购置的仪器设备进行改装，赋予其新的功能和用途。（</w:t>
      </w:r>
      <w:r>
        <w:rPr>
          <w:rFonts w:ascii="楷体" w:eastAsia="楷体" w:hAnsi="楷体" w:cs="仿宋_GB2312" w:hint="eastAsia"/>
          <w:color w:val="000000" w:themeColor="text1"/>
        </w:rPr>
        <w:t>3</w:t>
      </w:r>
      <w:r>
        <w:rPr>
          <w:rFonts w:ascii="楷体" w:eastAsia="楷体" w:hAnsi="楷体" w:cs="仿宋_GB2312" w:hint="eastAsia"/>
          <w:color w:val="000000" w:themeColor="text1"/>
        </w:rPr>
        <w:t>）</w:t>
      </w:r>
      <w:r>
        <w:rPr>
          <w:rFonts w:ascii="楷体" w:eastAsia="楷体" w:hAnsi="楷体" w:cs="仿宋_GB2312" w:hint="eastAsia"/>
          <w:bCs/>
          <w:color w:val="000000" w:themeColor="text1"/>
        </w:rPr>
        <w:t>研究成果：</w:t>
      </w:r>
      <w:r>
        <w:rPr>
          <w:rFonts w:ascii="楷体" w:eastAsia="楷体" w:hAnsi="楷体" w:cs="仿宋_GB2312" w:hint="eastAsia"/>
          <w:color w:val="000000" w:themeColor="text1"/>
        </w:rPr>
        <w:t>用新研制或改装的仪器设备进行研究的创新性成果，列举</w:t>
      </w:r>
      <w:r>
        <w:rPr>
          <w:rFonts w:ascii="楷体" w:eastAsia="楷体" w:hAnsi="楷体" w:hint="eastAsia"/>
          <w:color w:val="000000" w:themeColor="text1"/>
        </w:rPr>
        <w:t>1</w:t>
      </w:r>
      <w:r>
        <w:rPr>
          <w:rFonts w:ascii="楷体" w:eastAsia="楷体" w:hAnsi="楷体" w:hint="eastAsia"/>
          <w:color w:val="000000" w:themeColor="text1"/>
        </w:rPr>
        <w:t>－</w:t>
      </w:r>
      <w:r>
        <w:rPr>
          <w:rFonts w:ascii="楷体" w:eastAsia="楷体" w:hAnsi="楷体" w:hint="eastAsia"/>
          <w:color w:val="000000" w:themeColor="text1"/>
        </w:rPr>
        <w:t>2</w:t>
      </w:r>
      <w:r>
        <w:rPr>
          <w:rFonts w:ascii="楷体" w:eastAsia="楷体" w:hAnsi="楷体" w:cs="仿宋_GB2312" w:hint="eastAsia"/>
          <w:color w:val="000000" w:themeColor="text1"/>
        </w:rPr>
        <w:t>项。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4.</w:t>
      </w:r>
      <w:r>
        <w:rPr>
          <w:rFonts w:ascii="黑体" w:eastAsia="黑体" w:hAnsi="黑体" w:cs="仿宋_GB2312" w:hint="eastAsia"/>
          <w:color w:val="000000" w:themeColor="text1"/>
        </w:rPr>
        <w:t>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名称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数量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FF0000"/>
        </w:rPr>
        <w:lastRenderedPageBreak/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</w:t>
      </w:r>
      <w:r>
        <w:rPr>
          <w:rFonts w:ascii="楷体" w:eastAsia="楷体" w:hAnsi="楷体" w:cs="仿宋_GB2312" w:hint="eastAsia"/>
          <w:color w:val="FF0000"/>
        </w:rPr>
        <w:t>2</w:t>
      </w:r>
      <w:r>
        <w:rPr>
          <w:rFonts w:ascii="楷体" w:eastAsia="楷体" w:hAnsi="楷体" w:cs="仿宋_GB2312" w:hint="eastAsia"/>
          <w:color w:val="FF0000"/>
        </w:rPr>
        <w:t>”以外的其他国内刊物，只填汇总数量。</w:t>
      </w:r>
      <w:r>
        <w:rPr>
          <w:rFonts w:ascii="楷体" w:eastAsia="楷体" w:hAnsi="楷体" w:cs="仿宋_GB2312" w:hint="eastAsia"/>
          <w:color w:val="000000" w:themeColor="text1"/>
        </w:rPr>
        <w:t xml:space="preserve"> </w:t>
      </w:r>
    </w:p>
    <w:p w:rsidR="005F349C" w:rsidRDefault="00CE51F9">
      <w:pPr>
        <w:spacing w:beforeLines="50" w:before="16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信息化建设、开放运行和示范辐射情况</w:t>
      </w:r>
    </w:p>
    <w:p w:rsidR="005F349C" w:rsidRDefault="00CE51F9">
      <w:pPr>
        <w:spacing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中心网址</w:t>
            </w:r>
          </w:p>
        </w:tc>
        <w:tc>
          <w:tcPr>
            <w:tcW w:w="2906" w:type="pct"/>
            <w:gridSpan w:val="2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（二）开放运行和示范辐射情况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1.</w:t>
      </w:r>
      <w:r>
        <w:rPr>
          <w:rFonts w:ascii="黑体" w:eastAsia="黑体" w:hAnsi="黑体" w:cs="仿宋_GB2312" w:hint="eastAsia"/>
          <w:color w:val="000000" w:themeColor="text1"/>
        </w:rPr>
        <w:t>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5F349C">
        <w:trPr>
          <w:trHeight w:val="467"/>
        </w:trPr>
        <w:tc>
          <w:tcPr>
            <w:tcW w:w="2808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 w:themeColor="text1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</w:rPr>
              <w:t>所在示范中心联席会学科组名称</w:t>
            </w:r>
          </w:p>
        </w:tc>
        <w:tc>
          <w:tcPr>
            <w:tcW w:w="2192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7"/>
        </w:trPr>
        <w:tc>
          <w:tcPr>
            <w:tcW w:w="2808" w:type="pct"/>
            <w:vAlign w:val="center"/>
          </w:tcPr>
          <w:p w:rsidR="005F349C" w:rsidRDefault="00CE51F9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  <w:color w:val="000000" w:themeColor="text1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</w:rPr>
              <w:t>参加活动的人次数</w:t>
            </w:r>
          </w:p>
        </w:tc>
        <w:tc>
          <w:tcPr>
            <w:tcW w:w="2192" w:type="pct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2.</w:t>
      </w:r>
      <w:r>
        <w:rPr>
          <w:rFonts w:ascii="黑体" w:eastAsia="黑体" w:hAnsi="黑体" w:cs="仿宋_GB2312" w:hint="eastAsia"/>
          <w:color w:val="000000" w:themeColor="text1"/>
        </w:rPr>
        <w:t>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938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hint="eastAsia"/>
          <w:color w:val="000000" w:themeColor="text1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  <w:color w:val="000000" w:themeColor="text1"/>
        </w:rPr>
        <w:t>请按全球性、</w:t>
      </w:r>
      <w:r>
        <w:rPr>
          <w:rFonts w:ascii="楷体" w:eastAsia="楷体" w:hAnsi="楷体" w:hint="eastAsia"/>
          <w:color w:val="000000" w:themeColor="text1"/>
        </w:rPr>
        <w:t>区域性</w:t>
      </w:r>
      <w:r>
        <w:rPr>
          <w:rFonts w:ascii="楷体" w:eastAsia="楷体" w:hAnsi="楷体" w:cs="仿宋_GB2312" w:hint="eastAsia"/>
          <w:color w:val="000000" w:themeColor="text1"/>
        </w:rPr>
        <w:t>、双边性、全国性等排序，并在类型栏中标明。</w:t>
      </w:r>
    </w:p>
    <w:p w:rsidR="005F349C" w:rsidRDefault="00CE51F9">
      <w:pPr>
        <w:spacing w:before="50" w:afterLines="50" w:after="163"/>
        <w:ind w:firstLineChars="196" w:firstLine="47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3.</w:t>
      </w:r>
      <w:r>
        <w:rPr>
          <w:rFonts w:ascii="黑体" w:eastAsia="黑体" w:hAnsi="黑体" w:cs="仿宋_GB2312" w:hint="eastAsia"/>
          <w:color w:val="000000" w:themeColor="text1"/>
        </w:rPr>
        <w:t>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报告人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地点</w:t>
            </w:r>
          </w:p>
        </w:tc>
      </w:tr>
      <w:tr w:rsidR="005F349C">
        <w:trPr>
          <w:trHeight w:val="34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lastRenderedPageBreak/>
        <w:t>注：大会报告：</w:t>
      </w:r>
      <w:r>
        <w:rPr>
          <w:rFonts w:ascii="楷体" w:eastAsia="楷体" w:hAnsi="楷体" w:cs="仿宋_GB2312" w:hint="eastAsia"/>
          <w:color w:val="000000" w:themeColor="text1"/>
        </w:rPr>
        <w:t>指特邀报告。</w:t>
      </w:r>
    </w:p>
    <w:p w:rsidR="005F349C" w:rsidRDefault="00CE51F9">
      <w:pPr>
        <w:spacing w:before="50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4.</w:t>
      </w:r>
      <w:r>
        <w:rPr>
          <w:rFonts w:ascii="黑体" w:eastAsia="黑体" w:hAnsi="黑体" w:cs="仿宋_GB2312" w:hint="eastAsia"/>
          <w:color w:val="000000" w:themeColor="text1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5F349C">
        <w:trPr>
          <w:trHeight w:val="652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ind w:leftChars="-50" w:left="-120" w:rightChars="-50" w:right="-12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50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47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9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  <w:color w:val="FF0000"/>
        </w:rPr>
        <w:t>注：竞赛级别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5.</w:t>
      </w:r>
      <w:r>
        <w:rPr>
          <w:rFonts w:ascii="黑体" w:eastAsia="黑体" w:hAnsi="黑体" w:cs="仿宋_GB2312" w:hint="eastAsia"/>
          <w:color w:val="000000" w:themeColor="text1"/>
        </w:rPr>
        <w:t>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5F349C">
        <w:trPr>
          <w:trHeight w:val="474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08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活动报道网址</w:t>
            </w: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1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2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6.</w:t>
      </w:r>
      <w:r>
        <w:rPr>
          <w:rFonts w:ascii="黑体" w:eastAsia="黑体" w:hAnsi="黑体" w:cs="仿宋_GB2312" w:hint="eastAsia"/>
          <w:color w:val="000000" w:themeColor="text1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5F349C">
        <w:trPr>
          <w:trHeight w:val="652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80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126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26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注：培训项目以正式文件为准，培训人数以签到表为准。</w:t>
      </w:r>
    </w:p>
    <w:p w:rsidR="005F349C" w:rsidRDefault="00CE51F9">
      <w:pPr>
        <w:spacing w:beforeLines="50" w:before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5F349C">
        <w:trPr>
          <w:trHeight w:val="392"/>
        </w:trPr>
        <w:tc>
          <w:tcPr>
            <w:tcW w:w="4261" w:type="dxa"/>
            <w:gridSpan w:val="2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</w:rPr>
              <w:t>人次</w:t>
            </w:r>
          </w:p>
        </w:tc>
      </w:tr>
      <w:tr w:rsidR="005F349C">
        <w:trPr>
          <w:trHeight w:val="392"/>
        </w:trPr>
        <w:tc>
          <w:tcPr>
            <w:tcW w:w="8522" w:type="dxa"/>
            <w:gridSpan w:val="3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是否发生安全责任事故</w:t>
            </w:r>
          </w:p>
        </w:tc>
      </w:tr>
      <w:tr w:rsidR="005F349C">
        <w:trPr>
          <w:trHeight w:val="392"/>
        </w:trPr>
        <w:tc>
          <w:tcPr>
            <w:tcW w:w="4260" w:type="dxa"/>
            <w:gridSpan w:val="2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未发生</w:t>
            </w:r>
          </w:p>
        </w:tc>
      </w:tr>
      <w:tr w:rsidR="005F349C">
        <w:trPr>
          <w:trHeight w:val="392"/>
        </w:trPr>
        <w:tc>
          <w:tcPr>
            <w:tcW w:w="2130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</w:t>
            </w:r>
          </w:p>
        </w:tc>
        <w:tc>
          <w:tcPr>
            <w:tcW w:w="2130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92"/>
        </w:trPr>
        <w:tc>
          <w:tcPr>
            <w:tcW w:w="2130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color w:val="000000" w:themeColor="text1"/>
        </w:rPr>
      </w:pPr>
      <w:r>
        <w:rPr>
          <w:rFonts w:ascii="楷体" w:eastAsia="楷体" w:hAnsi="楷体" w:cs="Times New Roman" w:hint="eastAsia"/>
          <w:bCs/>
          <w:color w:val="000000" w:themeColor="text1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5F349C" w:rsidRDefault="005F349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5F349C" w:rsidRDefault="00CE51F9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  <w:t>、审核意见</w:t>
      </w:r>
    </w:p>
    <w:p w:rsidR="005F349C" w:rsidRDefault="00CE51F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5F349C">
        <w:trPr>
          <w:trHeight w:val="2481"/>
          <w:jc w:val="center"/>
        </w:trPr>
        <w:tc>
          <w:tcPr>
            <w:tcW w:w="5000" w:type="pct"/>
          </w:tcPr>
          <w:p w:rsidR="005F349C" w:rsidRDefault="00CE51F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（示范中心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）</w:t>
            </w: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数据审核人：</w:t>
            </w: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主任：</w:t>
            </w: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5F349C" w:rsidRDefault="005F349C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年</w:t>
            </w:r>
            <w:r>
              <w:rPr>
                <w:rFonts w:ascii="楷体" w:eastAsia="楷体" w:hAnsi="楷体" w:cs="Times New Roman"/>
                <w:color w:val="000000" w:themeColor="text1"/>
              </w:rPr>
              <w:t xml:space="preserve">    </w:t>
            </w:r>
            <w:r>
              <w:rPr>
                <w:rFonts w:ascii="楷体" w:eastAsia="楷体" w:hAnsi="楷体" w:cs="Times New Roman"/>
                <w:color w:val="000000" w:themeColor="text1"/>
              </w:rPr>
              <w:t>月</w:t>
            </w:r>
            <w:r>
              <w:rPr>
                <w:rFonts w:ascii="楷体" w:eastAsia="楷体" w:hAnsi="楷体" w:cs="Times New Roman"/>
                <w:color w:val="000000" w:themeColor="text1"/>
              </w:rPr>
              <w:t xml:space="preserve">    </w:t>
            </w:r>
            <w:r>
              <w:rPr>
                <w:rFonts w:ascii="楷体" w:eastAsia="楷体" w:hAnsi="楷体" w:cs="Times New Roman"/>
                <w:color w:val="000000" w:themeColor="text1"/>
              </w:rPr>
              <w:t>日</w:t>
            </w:r>
          </w:p>
        </w:tc>
      </w:tr>
    </w:tbl>
    <w:p w:rsidR="005F349C" w:rsidRDefault="00CE51F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5F349C">
        <w:trPr>
          <w:trHeight w:val="1125"/>
        </w:trPr>
        <w:tc>
          <w:tcPr>
            <w:tcW w:w="5000" w:type="pct"/>
          </w:tcPr>
          <w:p w:rsidR="005F349C" w:rsidRDefault="00CE51F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>
              <w:rPr>
                <w:rFonts w:ascii="楷体" w:eastAsia="楷体" w:hAnsi="楷体" w:cs="Times New Roman"/>
                <w:color w:val="000000" w:themeColor="text1"/>
              </w:rPr>
              <w:t>年度考核意见：</w:t>
            </w:r>
          </w:p>
          <w:p w:rsidR="005F349C" w:rsidRDefault="00CE51F9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明确</w:t>
            </w:r>
            <w:r>
              <w:rPr>
                <w:rFonts w:ascii="楷体" w:eastAsia="楷体" w:hAnsi="楷体" w:cs="Times New Roman"/>
                <w:color w:val="000000" w:themeColor="text1"/>
              </w:rPr>
              <w:t>下一步对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的支持。）</w:t>
            </w: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>
              <w:rPr>
                <w:rFonts w:ascii="楷体" w:eastAsia="楷体" w:hAnsi="楷体" w:cs="Times New Roman"/>
                <w:color w:val="000000" w:themeColor="text1"/>
              </w:rPr>
              <w:t>负责人签字：</w:t>
            </w:r>
          </w:p>
          <w:p w:rsidR="005F349C" w:rsidRDefault="00CE51F9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5F349C" w:rsidRDefault="005F349C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年</w:t>
            </w:r>
            <w:r>
              <w:rPr>
                <w:rFonts w:ascii="楷体" w:eastAsia="楷体" w:hAnsi="楷体" w:cs="Times New Roman"/>
                <w:color w:val="000000" w:themeColor="text1"/>
              </w:rPr>
              <w:t xml:space="preserve">    </w:t>
            </w:r>
            <w:r>
              <w:rPr>
                <w:rFonts w:ascii="楷体" w:eastAsia="楷体" w:hAnsi="楷体" w:cs="Times New Roman"/>
                <w:color w:val="000000" w:themeColor="text1"/>
              </w:rPr>
              <w:t>月</w:t>
            </w:r>
            <w:r>
              <w:rPr>
                <w:rFonts w:ascii="楷体" w:eastAsia="楷体" w:hAnsi="楷体" w:cs="Times New Roman"/>
                <w:color w:val="000000" w:themeColor="text1"/>
              </w:rPr>
              <w:t xml:space="preserve">    </w:t>
            </w:r>
            <w:r>
              <w:rPr>
                <w:rFonts w:ascii="楷体" w:eastAsia="楷体" w:hAnsi="楷体" w:cs="Times New Roman"/>
                <w:color w:val="000000" w:themeColor="text1"/>
              </w:rPr>
              <w:t>日</w:t>
            </w:r>
          </w:p>
        </w:tc>
      </w:tr>
    </w:tbl>
    <w:p w:rsidR="005F349C" w:rsidRDefault="005F349C">
      <w:pPr>
        <w:widowControl/>
        <w:spacing w:line="56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sectPr w:rsidR="005F349C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F9" w:rsidRDefault="00CE51F9">
      <w:r>
        <w:separator/>
      </w:r>
    </w:p>
  </w:endnote>
  <w:endnote w:type="continuationSeparator" w:id="0">
    <w:p w:rsidR="00CE51F9" w:rsidRDefault="00C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5F349C" w:rsidRDefault="00CE51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5F349C" w:rsidRDefault="005F3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F9" w:rsidRDefault="00CE51F9">
      <w:r>
        <w:separator/>
      </w:r>
    </w:p>
  </w:footnote>
  <w:footnote w:type="continuationSeparator" w:id="0">
    <w:p w:rsidR="00CE51F9" w:rsidRDefault="00CE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5F349C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E51F9"/>
    <w:rsid w:val="00CF2BB9"/>
    <w:rsid w:val="00D104A7"/>
    <w:rsid w:val="00D15DBA"/>
    <w:rsid w:val="00D415CE"/>
    <w:rsid w:val="00D533D2"/>
    <w:rsid w:val="00D641CC"/>
    <w:rsid w:val="00D737B2"/>
    <w:rsid w:val="00D76708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63F0A13"/>
    <w:rsid w:val="0E48700C"/>
    <w:rsid w:val="123D518D"/>
    <w:rsid w:val="1C0C59AF"/>
    <w:rsid w:val="1D51771C"/>
    <w:rsid w:val="27B57D38"/>
    <w:rsid w:val="2D3B33EE"/>
    <w:rsid w:val="3A566DA2"/>
    <w:rsid w:val="46515B20"/>
    <w:rsid w:val="541C0DB8"/>
    <w:rsid w:val="5B8D4072"/>
    <w:rsid w:val="5B9D6319"/>
    <w:rsid w:val="62BC14D0"/>
    <w:rsid w:val="7BA0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51670B-F8E0-4828-A62D-E811482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704</Words>
  <Characters>4018</Characters>
  <Application>Microsoft Office Word</Application>
  <DocSecurity>0</DocSecurity>
  <Lines>33</Lines>
  <Paragraphs>9</Paragraphs>
  <ScaleCrop>false</ScaleCrop>
  <Company>微软中国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张国娜</cp:lastModifiedBy>
  <cp:revision>2</cp:revision>
  <cp:lastPrinted>2018-12-06T01:39:00Z</cp:lastPrinted>
  <dcterms:created xsi:type="dcterms:W3CDTF">2020-12-28T02:34:00Z</dcterms:created>
  <dcterms:modified xsi:type="dcterms:W3CDTF">2020-12-28T02:34:00Z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