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实验室化学危险品专项整治工作单位名单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心理学部、化学化工学院、物理科学与技术学院、材料与能源学院、资源环境学院、地理科学学院、工程技术学院、食品科学学院、电子信息工程学院、农学与生物科技学院、植物保护学院、园艺园林学院、柑桔研究所、蚕桑纺织与生物质科学学院、动物科学技术学院、动物医学院、水产学院</w:t>
      </w:r>
      <w:r>
        <w:rPr>
          <w:rFonts w:hint="eastAsia"/>
          <w:color w:val="0000FF"/>
          <w:sz w:val="28"/>
          <w:szCs w:val="28"/>
        </w:rPr>
        <w:t>、</w:t>
      </w:r>
      <w:r>
        <w:rPr>
          <w:rFonts w:hint="eastAsia"/>
          <w:sz w:val="28"/>
          <w:szCs w:val="28"/>
        </w:rPr>
        <w:t>生命科学学院、药学院、蚕学与系统生物学研究所、、生物技术中心、农业科学研究院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78"/>
    <w:rsid w:val="003E48F1"/>
    <w:rsid w:val="00AC4778"/>
    <w:rsid w:val="00E45D5B"/>
    <w:rsid w:val="65175B6E"/>
    <w:rsid w:val="7F3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7</TotalTime>
  <ScaleCrop>false</ScaleCrop>
  <LinksUpToDate>false</LinksUpToDate>
  <CharactersWithSpaces>191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2020-10-27T01:14:00Z</dcterms:created>
  <dc:creator>Administrator</dc:creator>
  <cp:lastModifiedBy>水无痕</cp:lastModifiedBy>
  <dcterms:modified xsi:type="dcterms:W3CDTF">2020-10-27T08:30:10Z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